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8120D" w14:textId="4123F013" w:rsidR="005F35B2" w:rsidRPr="002647C1" w:rsidRDefault="00813BC1" w:rsidP="00BA7F47">
      <w:pPr>
        <w:spacing w:before="73"/>
        <w:ind w:right="135"/>
        <w:jc w:val="right"/>
        <w:rPr>
          <w:sz w:val="28"/>
        </w:rPr>
      </w:pPr>
      <w:r>
        <w:rPr>
          <w:sz w:val="28"/>
        </w:rPr>
        <w:t>УТВЕРЖДЕНО</w:t>
      </w:r>
    </w:p>
    <w:p w14:paraId="5C236279" w14:textId="77777777" w:rsidR="00866A97" w:rsidRDefault="00866A97" w:rsidP="005F35B2">
      <w:pPr>
        <w:spacing w:before="73"/>
        <w:ind w:left="3731" w:right="135" w:firstLine="97"/>
        <w:jc w:val="right"/>
        <w:rPr>
          <w:sz w:val="28"/>
        </w:rPr>
      </w:pPr>
      <w:r>
        <w:rPr>
          <w:sz w:val="28"/>
        </w:rPr>
        <w:t xml:space="preserve">Распоряжением </w:t>
      </w:r>
      <w:r w:rsidR="006D1E85">
        <w:rPr>
          <w:sz w:val="28"/>
        </w:rPr>
        <w:t xml:space="preserve">министерства имущественных отношений </w:t>
      </w:r>
    </w:p>
    <w:p w14:paraId="530932BF" w14:textId="488CC9B8" w:rsidR="005F35B2" w:rsidRPr="002647C1" w:rsidRDefault="006D1E85" w:rsidP="005F35B2">
      <w:pPr>
        <w:spacing w:before="73"/>
        <w:ind w:left="3731" w:right="135" w:firstLine="97"/>
        <w:jc w:val="right"/>
        <w:rPr>
          <w:spacing w:val="-6"/>
          <w:sz w:val="28"/>
        </w:rPr>
      </w:pPr>
      <w:r>
        <w:rPr>
          <w:sz w:val="28"/>
        </w:rPr>
        <w:t xml:space="preserve">Ставропольского края </w:t>
      </w:r>
      <w:r w:rsidR="00813BC1">
        <w:rPr>
          <w:sz w:val="28"/>
        </w:rPr>
        <w:t xml:space="preserve"> </w:t>
      </w:r>
    </w:p>
    <w:p w14:paraId="22ECA1CE" w14:textId="294FAE2D" w:rsidR="005F35B2" w:rsidRPr="002647C1" w:rsidRDefault="006D1E85" w:rsidP="005F35B2">
      <w:pPr>
        <w:tabs>
          <w:tab w:val="left" w:pos="9356"/>
        </w:tabs>
        <w:spacing w:before="73"/>
        <w:ind w:left="3731" w:right="135" w:firstLine="1798"/>
        <w:jc w:val="right"/>
        <w:rPr>
          <w:sz w:val="28"/>
        </w:rPr>
      </w:pPr>
      <w:r>
        <w:rPr>
          <w:sz w:val="28"/>
        </w:rPr>
        <w:t xml:space="preserve">от </w:t>
      </w:r>
      <w:r w:rsidR="00813BC1">
        <w:rPr>
          <w:sz w:val="28"/>
        </w:rPr>
        <w:t>«</w:t>
      </w:r>
      <w:r w:rsidR="00813BC1">
        <w:rPr>
          <w:spacing w:val="-17"/>
          <w:sz w:val="28"/>
        </w:rPr>
        <w:t>30» июня</w:t>
      </w:r>
      <w:r w:rsidR="00813BC1">
        <w:rPr>
          <w:sz w:val="28"/>
        </w:rPr>
        <w:t xml:space="preserve"> </w:t>
      </w:r>
      <w:r w:rsidR="0018106E" w:rsidRPr="002647C1">
        <w:rPr>
          <w:sz w:val="28"/>
        </w:rPr>
        <w:t>202</w:t>
      </w:r>
      <w:r w:rsidR="009D0C19" w:rsidRPr="002647C1">
        <w:rPr>
          <w:sz w:val="28"/>
        </w:rPr>
        <w:t>6</w:t>
      </w:r>
      <w:r w:rsidR="00813BC1">
        <w:rPr>
          <w:sz w:val="28"/>
        </w:rPr>
        <w:t xml:space="preserve"> </w:t>
      </w:r>
      <w:r w:rsidR="005F35B2" w:rsidRPr="002647C1">
        <w:rPr>
          <w:sz w:val="28"/>
        </w:rPr>
        <w:t>г.</w:t>
      </w:r>
      <w:r>
        <w:rPr>
          <w:sz w:val="28"/>
        </w:rPr>
        <w:t xml:space="preserve"> №593</w:t>
      </w:r>
    </w:p>
    <w:p w14:paraId="6B081C32" w14:textId="77777777" w:rsidR="00D03286" w:rsidRPr="002647C1" w:rsidRDefault="00D03286">
      <w:pPr>
        <w:pStyle w:val="a3"/>
        <w:ind w:right="0" w:firstLine="0"/>
        <w:jc w:val="left"/>
        <w:rPr>
          <w:sz w:val="28"/>
        </w:rPr>
      </w:pPr>
    </w:p>
    <w:p w14:paraId="312EAB7E" w14:textId="77777777" w:rsidR="00D03286" w:rsidRPr="002647C1" w:rsidRDefault="00D03286">
      <w:pPr>
        <w:pStyle w:val="a3"/>
        <w:ind w:right="0" w:firstLine="0"/>
        <w:jc w:val="left"/>
        <w:rPr>
          <w:sz w:val="28"/>
        </w:rPr>
      </w:pPr>
    </w:p>
    <w:p w14:paraId="6675C807" w14:textId="77777777" w:rsidR="00D03286" w:rsidRPr="002647C1" w:rsidRDefault="00D03286">
      <w:pPr>
        <w:pStyle w:val="a3"/>
        <w:ind w:right="0" w:firstLine="0"/>
        <w:jc w:val="left"/>
        <w:rPr>
          <w:sz w:val="28"/>
        </w:rPr>
      </w:pPr>
    </w:p>
    <w:p w14:paraId="4F87AAC7" w14:textId="77777777" w:rsidR="00D03286" w:rsidRPr="002647C1" w:rsidRDefault="00D03286">
      <w:pPr>
        <w:pStyle w:val="a3"/>
        <w:ind w:right="0" w:firstLine="0"/>
        <w:jc w:val="left"/>
        <w:rPr>
          <w:sz w:val="28"/>
        </w:rPr>
      </w:pPr>
    </w:p>
    <w:p w14:paraId="22AF8643" w14:textId="77777777" w:rsidR="00D03286" w:rsidRPr="002647C1" w:rsidRDefault="00D03286">
      <w:pPr>
        <w:pStyle w:val="a3"/>
        <w:ind w:right="0" w:firstLine="0"/>
        <w:jc w:val="left"/>
        <w:rPr>
          <w:sz w:val="28"/>
        </w:rPr>
      </w:pPr>
    </w:p>
    <w:p w14:paraId="42BE7661" w14:textId="77777777" w:rsidR="00D03286" w:rsidRPr="002647C1" w:rsidRDefault="00D03286">
      <w:pPr>
        <w:pStyle w:val="a3"/>
        <w:ind w:right="0" w:firstLine="0"/>
        <w:jc w:val="left"/>
        <w:rPr>
          <w:sz w:val="28"/>
        </w:rPr>
      </w:pPr>
    </w:p>
    <w:p w14:paraId="1FD0505D" w14:textId="77777777" w:rsidR="00D03286" w:rsidRPr="002647C1" w:rsidRDefault="00D03286">
      <w:pPr>
        <w:pStyle w:val="a3"/>
        <w:ind w:right="0" w:firstLine="0"/>
        <w:jc w:val="left"/>
        <w:rPr>
          <w:sz w:val="28"/>
        </w:rPr>
      </w:pPr>
    </w:p>
    <w:p w14:paraId="15A7D38F" w14:textId="77777777" w:rsidR="00D03286" w:rsidRPr="002647C1" w:rsidRDefault="00D03286">
      <w:pPr>
        <w:pStyle w:val="a3"/>
        <w:ind w:right="0" w:firstLine="0"/>
        <w:jc w:val="left"/>
        <w:rPr>
          <w:sz w:val="28"/>
        </w:rPr>
      </w:pPr>
    </w:p>
    <w:p w14:paraId="626BCB45" w14:textId="77777777" w:rsidR="00D03286" w:rsidRPr="002647C1" w:rsidRDefault="00D03286">
      <w:pPr>
        <w:pStyle w:val="a3"/>
        <w:ind w:right="0" w:firstLine="0"/>
        <w:jc w:val="left"/>
        <w:rPr>
          <w:sz w:val="28"/>
        </w:rPr>
      </w:pPr>
    </w:p>
    <w:p w14:paraId="5C620A5B" w14:textId="77777777" w:rsidR="00D03286" w:rsidRPr="002647C1" w:rsidRDefault="00D03286">
      <w:pPr>
        <w:pStyle w:val="a3"/>
        <w:ind w:right="0" w:firstLine="0"/>
        <w:jc w:val="left"/>
        <w:rPr>
          <w:sz w:val="28"/>
        </w:rPr>
      </w:pPr>
    </w:p>
    <w:p w14:paraId="38341B4D" w14:textId="77777777" w:rsidR="00D03286" w:rsidRPr="002647C1" w:rsidRDefault="00D03286">
      <w:pPr>
        <w:pStyle w:val="a3"/>
        <w:ind w:right="0" w:firstLine="0"/>
        <w:jc w:val="left"/>
        <w:rPr>
          <w:sz w:val="28"/>
        </w:rPr>
      </w:pPr>
    </w:p>
    <w:p w14:paraId="4208356F" w14:textId="77777777" w:rsidR="00D03286" w:rsidRPr="002647C1" w:rsidRDefault="00D03286">
      <w:pPr>
        <w:pStyle w:val="a3"/>
        <w:ind w:right="0" w:firstLine="0"/>
        <w:jc w:val="left"/>
        <w:rPr>
          <w:sz w:val="28"/>
        </w:rPr>
      </w:pPr>
    </w:p>
    <w:p w14:paraId="4FF6C2B5" w14:textId="77777777" w:rsidR="00D03286" w:rsidRPr="002647C1" w:rsidRDefault="00D03286">
      <w:pPr>
        <w:pStyle w:val="a3"/>
        <w:spacing w:before="276"/>
        <w:ind w:right="0" w:firstLine="0"/>
        <w:jc w:val="left"/>
        <w:rPr>
          <w:sz w:val="28"/>
        </w:rPr>
      </w:pPr>
    </w:p>
    <w:p w14:paraId="48987C5C" w14:textId="1DC32972" w:rsidR="007A7F2F" w:rsidRPr="002647C1" w:rsidRDefault="0018106E">
      <w:pPr>
        <w:pStyle w:val="a4"/>
        <w:rPr>
          <w:spacing w:val="-1"/>
        </w:rPr>
      </w:pPr>
      <w:r w:rsidRPr="002647C1">
        <w:t>ПРОГРАММА</w:t>
      </w:r>
      <w:r w:rsidRPr="002647C1">
        <w:rPr>
          <w:spacing w:val="-4"/>
        </w:rPr>
        <w:t xml:space="preserve"> </w:t>
      </w:r>
      <w:r w:rsidRPr="002647C1">
        <w:t>ОТЧУЖДЕНИЯ</w:t>
      </w:r>
      <w:r w:rsidR="00072936">
        <w:rPr>
          <w:spacing w:val="-1"/>
        </w:rPr>
        <w:t xml:space="preserve"> </w:t>
      </w:r>
      <w:r w:rsidR="00D34C95">
        <w:rPr>
          <w:spacing w:val="-1"/>
        </w:rPr>
        <w:t>(</w:t>
      </w:r>
      <w:r w:rsidR="00F82291" w:rsidRPr="002647C1">
        <w:rPr>
          <w:spacing w:val="-1"/>
        </w:rPr>
        <w:t>ОБОРОТА</w:t>
      </w:r>
      <w:r w:rsidR="00D34C95">
        <w:rPr>
          <w:spacing w:val="-1"/>
        </w:rPr>
        <w:t>)</w:t>
      </w:r>
      <w:r w:rsidR="00F82291" w:rsidRPr="002647C1">
        <w:rPr>
          <w:spacing w:val="-1"/>
        </w:rPr>
        <w:t xml:space="preserve"> </w:t>
      </w:r>
    </w:p>
    <w:p w14:paraId="1CE7B0C3" w14:textId="77777777" w:rsidR="00D03286" w:rsidRPr="002647C1" w:rsidRDefault="0018106E">
      <w:pPr>
        <w:pStyle w:val="a4"/>
      </w:pPr>
      <w:r w:rsidRPr="002647C1">
        <w:t>НЕПРОФИЛЬНЫХ</w:t>
      </w:r>
      <w:r w:rsidRPr="002647C1">
        <w:rPr>
          <w:spacing w:val="-1"/>
        </w:rPr>
        <w:t xml:space="preserve"> </w:t>
      </w:r>
      <w:r w:rsidRPr="002647C1">
        <w:rPr>
          <w:spacing w:val="-2"/>
        </w:rPr>
        <w:t>АКТИВОВ</w:t>
      </w:r>
    </w:p>
    <w:p w14:paraId="7F74EC6C" w14:textId="77777777" w:rsidR="00D03286" w:rsidRPr="002647C1" w:rsidRDefault="0018106E">
      <w:pPr>
        <w:pStyle w:val="a4"/>
        <w:spacing w:before="108"/>
      </w:pPr>
      <w:r w:rsidRPr="002647C1">
        <w:t>АО</w:t>
      </w:r>
      <w:r w:rsidRPr="002647C1">
        <w:rPr>
          <w:spacing w:val="-1"/>
        </w:rPr>
        <w:t xml:space="preserve"> </w:t>
      </w:r>
      <w:r w:rsidRPr="002647C1">
        <w:t>«</w:t>
      </w:r>
      <w:r w:rsidR="005F35B2" w:rsidRPr="002647C1">
        <w:t>Ставэлектросеть»</w:t>
      </w:r>
    </w:p>
    <w:p w14:paraId="439EE54B" w14:textId="77777777" w:rsidR="00D03286" w:rsidRPr="002647C1" w:rsidRDefault="00D03286">
      <w:pPr>
        <w:pStyle w:val="a4"/>
      </w:pPr>
    </w:p>
    <w:p w14:paraId="41CF440A" w14:textId="77777777" w:rsidR="005F35B2" w:rsidRPr="002647C1" w:rsidRDefault="005F35B2">
      <w:pPr>
        <w:pStyle w:val="a4"/>
      </w:pPr>
    </w:p>
    <w:p w14:paraId="47720CA6" w14:textId="77777777" w:rsidR="005F35B2" w:rsidRPr="002647C1" w:rsidRDefault="005F35B2">
      <w:pPr>
        <w:pStyle w:val="a4"/>
      </w:pPr>
    </w:p>
    <w:p w14:paraId="7D5C0E0C" w14:textId="77777777" w:rsidR="005F35B2" w:rsidRPr="002647C1" w:rsidRDefault="005F35B2">
      <w:pPr>
        <w:pStyle w:val="a4"/>
      </w:pPr>
    </w:p>
    <w:p w14:paraId="4F93E914" w14:textId="77777777" w:rsidR="005F35B2" w:rsidRPr="002647C1" w:rsidRDefault="005F35B2">
      <w:pPr>
        <w:pStyle w:val="a4"/>
      </w:pPr>
    </w:p>
    <w:p w14:paraId="786194E1" w14:textId="77777777" w:rsidR="005F35B2" w:rsidRPr="002647C1" w:rsidRDefault="005F35B2">
      <w:pPr>
        <w:pStyle w:val="a4"/>
      </w:pPr>
    </w:p>
    <w:p w14:paraId="52997C2A" w14:textId="77777777" w:rsidR="005F35B2" w:rsidRPr="002647C1" w:rsidRDefault="005F35B2">
      <w:pPr>
        <w:pStyle w:val="a4"/>
      </w:pPr>
    </w:p>
    <w:p w14:paraId="653D3DFC" w14:textId="77777777" w:rsidR="005F35B2" w:rsidRPr="002647C1" w:rsidRDefault="005F35B2">
      <w:pPr>
        <w:pStyle w:val="a4"/>
      </w:pPr>
    </w:p>
    <w:p w14:paraId="797FC782" w14:textId="77777777" w:rsidR="005F35B2" w:rsidRPr="002647C1" w:rsidRDefault="005F35B2">
      <w:pPr>
        <w:pStyle w:val="a4"/>
      </w:pPr>
    </w:p>
    <w:p w14:paraId="3615B3B3" w14:textId="77777777" w:rsidR="005F35B2" w:rsidRPr="002647C1" w:rsidRDefault="005F35B2">
      <w:pPr>
        <w:pStyle w:val="a4"/>
      </w:pPr>
    </w:p>
    <w:p w14:paraId="799B9C09" w14:textId="77777777" w:rsidR="005F35B2" w:rsidRPr="002647C1" w:rsidRDefault="005F35B2">
      <w:pPr>
        <w:pStyle w:val="a4"/>
      </w:pPr>
    </w:p>
    <w:p w14:paraId="61BE0672" w14:textId="77777777" w:rsidR="005F35B2" w:rsidRPr="002647C1" w:rsidRDefault="005F35B2">
      <w:pPr>
        <w:pStyle w:val="a4"/>
      </w:pPr>
    </w:p>
    <w:p w14:paraId="520A22F2" w14:textId="77777777" w:rsidR="005F35B2" w:rsidRPr="002647C1" w:rsidRDefault="005F35B2">
      <w:pPr>
        <w:pStyle w:val="a4"/>
      </w:pPr>
    </w:p>
    <w:p w14:paraId="69EB8E74" w14:textId="77777777" w:rsidR="007A7F2F" w:rsidRPr="002647C1" w:rsidRDefault="007A7F2F">
      <w:pPr>
        <w:pStyle w:val="a4"/>
      </w:pPr>
    </w:p>
    <w:p w14:paraId="0CC4F19A" w14:textId="77777777" w:rsidR="005F35B2" w:rsidRPr="002647C1" w:rsidRDefault="005F35B2">
      <w:pPr>
        <w:pStyle w:val="a4"/>
      </w:pPr>
    </w:p>
    <w:p w14:paraId="7A756547" w14:textId="77777777" w:rsidR="005F35B2" w:rsidRPr="002647C1" w:rsidRDefault="005F35B2">
      <w:pPr>
        <w:pStyle w:val="a4"/>
      </w:pPr>
    </w:p>
    <w:p w14:paraId="04BB47D0" w14:textId="77777777" w:rsidR="005F35B2" w:rsidRPr="002647C1" w:rsidRDefault="005F35B2">
      <w:pPr>
        <w:pStyle w:val="a4"/>
      </w:pPr>
    </w:p>
    <w:p w14:paraId="1FBEA326" w14:textId="77777777" w:rsidR="005F35B2" w:rsidRPr="002647C1" w:rsidRDefault="005F35B2">
      <w:pPr>
        <w:pStyle w:val="a4"/>
      </w:pPr>
    </w:p>
    <w:p w14:paraId="6F859F33" w14:textId="77777777" w:rsidR="005F35B2" w:rsidRPr="002647C1" w:rsidRDefault="005F35B2">
      <w:pPr>
        <w:pStyle w:val="a4"/>
      </w:pPr>
    </w:p>
    <w:p w14:paraId="743962C8" w14:textId="77777777" w:rsidR="005F35B2" w:rsidRPr="002647C1" w:rsidRDefault="005F35B2">
      <w:pPr>
        <w:pStyle w:val="a4"/>
      </w:pPr>
      <w:r w:rsidRPr="002647C1">
        <w:t>г. Ставрополь</w:t>
      </w:r>
    </w:p>
    <w:p w14:paraId="588F8B37" w14:textId="77777777" w:rsidR="005F35B2" w:rsidRPr="002647C1" w:rsidRDefault="005F35B2">
      <w:pPr>
        <w:pStyle w:val="a4"/>
      </w:pPr>
      <w:r w:rsidRPr="002647C1">
        <w:t>202</w:t>
      </w:r>
      <w:r w:rsidR="009D0C19" w:rsidRPr="002647C1">
        <w:t>6</w:t>
      </w:r>
      <w:r w:rsidRPr="002647C1">
        <w:t xml:space="preserve"> год</w:t>
      </w:r>
    </w:p>
    <w:sdt>
      <w:sdtPr>
        <w:rPr>
          <w:rFonts w:ascii="Times New Roman" w:eastAsia="Times New Roman" w:hAnsi="Times New Roman" w:cs="Times New Roman"/>
          <w:color w:val="auto"/>
          <w:sz w:val="22"/>
          <w:szCs w:val="22"/>
          <w:lang w:eastAsia="en-US"/>
        </w:rPr>
        <w:id w:val="1080790138"/>
        <w:docPartObj>
          <w:docPartGallery w:val="Table of Contents"/>
          <w:docPartUnique/>
        </w:docPartObj>
      </w:sdtPr>
      <w:sdtEndPr>
        <w:rPr>
          <w:b/>
          <w:bCs/>
        </w:rPr>
      </w:sdtEndPr>
      <w:sdtContent>
        <w:p w14:paraId="15DCA0DD" w14:textId="77777777" w:rsidR="00BA7F47" w:rsidRPr="002647C1" w:rsidRDefault="00BA7F47">
          <w:pPr>
            <w:pStyle w:val="ab"/>
            <w:rPr>
              <w:rFonts w:ascii="Times New Roman" w:hAnsi="Times New Roman" w:cs="Times New Roman"/>
              <w:b/>
              <w:bCs/>
              <w:color w:val="auto"/>
              <w:sz w:val="28"/>
              <w:szCs w:val="28"/>
            </w:rPr>
          </w:pPr>
          <w:r w:rsidRPr="002647C1">
            <w:rPr>
              <w:rFonts w:ascii="Times New Roman" w:hAnsi="Times New Roman" w:cs="Times New Roman"/>
              <w:b/>
              <w:bCs/>
              <w:color w:val="auto"/>
              <w:sz w:val="28"/>
              <w:szCs w:val="28"/>
            </w:rPr>
            <w:t>Оглавление</w:t>
          </w:r>
        </w:p>
        <w:p w14:paraId="4C13F6A1" w14:textId="77777777" w:rsidR="00762075" w:rsidRPr="002647C1" w:rsidRDefault="00762075" w:rsidP="00762075">
          <w:pPr>
            <w:rPr>
              <w:lang w:eastAsia="ru-RU"/>
            </w:rPr>
          </w:pPr>
        </w:p>
        <w:p w14:paraId="34E96F1B" w14:textId="74010378" w:rsidR="00B930CD" w:rsidRPr="002647C1" w:rsidRDefault="00BA7F47">
          <w:pPr>
            <w:pStyle w:val="10"/>
            <w:tabs>
              <w:tab w:val="right" w:leader="dot" w:pos="9492"/>
            </w:tabs>
            <w:rPr>
              <w:rFonts w:asciiTheme="minorHAnsi" w:eastAsiaTheme="minorEastAsia" w:hAnsiTheme="minorHAnsi" w:cstheme="minorBidi"/>
              <w:b w:val="0"/>
              <w:bCs w:val="0"/>
              <w:noProof/>
              <w:sz w:val="24"/>
              <w:szCs w:val="24"/>
              <w:lang w:eastAsia="ru-RU"/>
            </w:rPr>
          </w:pPr>
          <w:r w:rsidRPr="002647C1">
            <w:fldChar w:fldCharType="begin"/>
          </w:r>
          <w:r w:rsidRPr="002647C1">
            <w:instrText xml:space="preserve"> TOC \o "1-3" \h \z \u </w:instrText>
          </w:r>
          <w:r w:rsidRPr="002647C1">
            <w:fldChar w:fldCharType="separate"/>
          </w:r>
          <w:hyperlink w:anchor="_Toc210722343" w:history="1">
            <w:r w:rsidR="00B930CD" w:rsidRPr="002647C1">
              <w:rPr>
                <w:rStyle w:val="a9"/>
                <w:b w:val="0"/>
                <w:bCs w:val="0"/>
                <w:noProof/>
                <w:sz w:val="24"/>
                <w:szCs w:val="24"/>
              </w:rPr>
              <w:t>1.</w:t>
            </w:r>
            <w:r w:rsidR="00B930CD" w:rsidRPr="002647C1">
              <w:rPr>
                <w:rFonts w:asciiTheme="minorHAnsi" w:eastAsiaTheme="minorEastAsia" w:hAnsiTheme="minorHAnsi" w:cstheme="minorBidi"/>
                <w:b w:val="0"/>
                <w:bCs w:val="0"/>
                <w:noProof/>
                <w:sz w:val="24"/>
                <w:szCs w:val="24"/>
                <w:lang w:eastAsia="ru-RU"/>
              </w:rPr>
              <w:tab/>
            </w:r>
            <w:r w:rsidR="00B930CD" w:rsidRPr="002647C1">
              <w:rPr>
                <w:rStyle w:val="a9"/>
                <w:b w:val="0"/>
                <w:bCs w:val="0"/>
                <w:noProof/>
                <w:sz w:val="24"/>
                <w:szCs w:val="24"/>
              </w:rPr>
              <w:t>ОБЩИЕ</w:t>
            </w:r>
            <w:r w:rsidR="00B930CD" w:rsidRPr="002647C1">
              <w:rPr>
                <w:rStyle w:val="a9"/>
                <w:b w:val="0"/>
                <w:bCs w:val="0"/>
                <w:noProof/>
                <w:spacing w:val="-2"/>
                <w:sz w:val="24"/>
                <w:szCs w:val="24"/>
              </w:rPr>
              <w:t xml:space="preserve"> ПОЛОЖЕНИЯ</w:t>
            </w:r>
            <w:r w:rsidR="00B930CD" w:rsidRPr="002647C1">
              <w:rPr>
                <w:b w:val="0"/>
                <w:bCs w:val="0"/>
                <w:noProof/>
                <w:webHidden/>
                <w:sz w:val="24"/>
                <w:szCs w:val="24"/>
              </w:rPr>
              <w:tab/>
            </w:r>
            <w:r w:rsidR="00B930CD" w:rsidRPr="002647C1">
              <w:rPr>
                <w:b w:val="0"/>
                <w:bCs w:val="0"/>
                <w:noProof/>
                <w:webHidden/>
                <w:sz w:val="24"/>
                <w:szCs w:val="24"/>
              </w:rPr>
              <w:fldChar w:fldCharType="begin"/>
            </w:r>
            <w:r w:rsidR="00B930CD" w:rsidRPr="002647C1">
              <w:rPr>
                <w:b w:val="0"/>
                <w:bCs w:val="0"/>
                <w:noProof/>
                <w:webHidden/>
                <w:sz w:val="24"/>
                <w:szCs w:val="24"/>
              </w:rPr>
              <w:instrText xml:space="preserve"> PAGEREF _Toc210722343 \h </w:instrText>
            </w:r>
            <w:r w:rsidR="00B930CD" w:rsidRPr="002647C1">
              <w:rPr>
                <w:b w:val="0"/>
                <w:bCs w:val="0"/>
                <w:noProof/>
                <w:webHidden/>
                <w:sz w:val="24"/>
                <w:szCs w:val="24"/>
              </w:rPr>
            </w:r>
            <w:r w:rsidR="00B930CD" w:rsidRPr="002647C1">
              <w:rPr>
                <w:b w:val="0"/>
                <w:bCs w:val="0"/>
                <w:noProof/>
                <w:webHidden/>
                <w:sz w:val="24"/>
                <w:szCs w:val="24"/>
              </w:rPr>
              <w:fldChar w:fldCharType="separate"/>
            </w:r>
            <w:r w:rsidR="00072936">
              <w:rPr>
                <w:b w:val="0"/>
                <w:bCs w:val="0"/>
                <w:noProof/>
                <w:webHidden/>
                <w:sz w:val="24"/>
                <w:szCs w:val="24"/>
              </w:rPr>
              <w:t>3</w:t>
            </w:r>
            <w:r w:rsidR="00B930CD" w:rsidRPr="002647C1">
              <w:rPr>
                <w:b w:val="0"/>
                <w:bCs w:val="0"/>
                <w:noProof/>
                <w:webHidden/>
                <w:sz w:val="24"/>
                <w:szCs w:val="24"/>
              </w:rPr>
              <w:fldChar w:fldCharType="end"/>
            </w:r>
          </w:hyperlink>
        </w:p>
        <w:p w14:paraId="7A5838DF" w14:textId="7A1FECAE" w:rsidR="00B930CD" w:rsidRPr="002647C1" w:rsidRDefault="007A4A09">
          <w:pPr>
            <w:pStyle w:val="10"/>
            <w:tabs>
              <w:tab w:val="right" w:leader="dot" w:pos="9492"/>
            </w:tabs>
            <w:rPr>
              <w:rFonts w:asciiTheme="minorHAnsi" w:eastAsiaTheme="minorEastAsia" w:hAnsiTheme="minorHAnsi" w:cstheme="minorBidi"/>
              <w:b w:val="0"/>
              <w:bCs w:val="0"/>
              <w:noProof/>
              <w:sz w:val="24"/>
              <w:szCs w:val="24"/>
              <w:lang w:eastAsia="ru-RU"/>
            </w:rPr>
          </w:pPr>
          <w:hyperlink w:anchor="_Toc210722344" w:history="1">
            <w:r w:rsidR="00B930CD" w:rsidRPr="002647C1">
              <w:rPr>
                <w:rStyle w:val="a9"/>
                <w:b w:val="0"/>
                <w:bCs w:val="0"/>
                <w:noProof/>
                <w:sz w:val="24"/>
                <w:szCs w:val="24"/>
              </w:rPr>
              <w:t>2.</w:t>
            </w:r>
            <w:r w:rsidR="00B930CD" w:rsidRPr="002647C1">
              <w:rPr>
                <w:rFonts w:asciiTheme="minorHAnsi" w:eastAsiaTheme="minorEastAsia" w:hAnsiTheme="minorHAnsi" w:cstheme="minorBidi"/>
                <w:b w:val="0"/>
                <w:bCs w:val="0"/>
                <w:noProof/>
                <w:sz w:val="24"/>
                <w:szCs w:val="24"/>
                <w:lang w:eastAsia="ru-RU"/>
              </w:rPr>
              <w:tab/>
            </w:r>
            <w:r w:rsidR="00B930CD" w:rsidRPr="002647C1">
              <w:rPr>
                <w:rStyle w:val="a9"/>
                <w:b w:val="0"/>
                <w:bCs w:val="0"/>
                <w:noProof/>
                <w:sz w:val="24"/>
                <w:szCs w:val="24"/>
              </w:rPr>
              <w:t>ТЕРМИНЫ,</w:t>
            </w:r>
            <w:r w:rsidR="00B930CD" w:rsidRPr="002647C1">
              <w:rPr>
                <w:rStyle w:val="a9"/>
                <w:b w:val="0"/>
                <w:bCs w:val="0"/>
                <w:noProof/>
                <w:spacing w:val="-1"/>
                <w:sz w:val="24"/>
                <w:szCs w:val="24"/>
              </w:rPr>
              <w:t xml:space="preserve"> </w:t>
            </w:r>
            <w:r w:rsidR="00B930CD" w:rsidRPr="002647C1">
              <w:rPr>
                <w:rStyle w:val="a9"/>
                <w:b w:val="0"/>
                <w:bCs w:val="0"/>
                <w:noProof/>
                <w:sz w:val="24"/>
                <w:szCs w:val="24"/>
              </w:rPr>
              <w:t xml:space="preserve">ОПРЕДЕЛЕНИЯ И </w:t>
            </w:r>
            <w:r w:rsidR="00B930CD" w:rsidRPr="002647C1">
              <w:rPr>
                <w:rStyle w:val="a9"/>
                <w:b w:val="0"/>
                <w:bCs w:val="0"/>
                <w:noProof/>
                <w:spacing w:val="-2"/>
                <w:sz w:val="24"/>
                <w:szCs w:val="24"/>
              </w:rPr>
              <w:t>СОКРАЩЕНИЯ</w:t>
            </w:r>
            <w:r w:rsidR="00B930CD" w:rsidRPr="002647C1">
              <w:rPr>
                <w:b w:val="0"/>
                <w:bCs w:val="0"/>
                <w:noProof/>
                <w:webHidden/>
                <w:sz w:val="24"/>
                <w:szCs w:val="24"/>
              </w:rPr>
              <w:tab/>
            </w:r>
            <w:r w:rsidR="00B930CD" w:rsidRPr="002647C1">
              <w:rPr>
                <w:b w:val="0"/>
                <w:bCs w:val="0"/>
                <w:noProof/>
                <w:webHidden/>
                <w:sz w:val="24"/>
                <w:szCs w:val="24"/>
              </w:rPr>
              <w:fldChar w:fldCharType="begin"/>
            </w:r>
            <w:r w:rsidR="00B930CD" w:rsidRPr="002647C1">
              <w:rPr>
                <w:b w:val="0"/>
                <w:bCs w:val="0"/>
                <w:noProof/>
                <w:webHidden/>
                <w:sz w:val="24"/>
                <w:szCs w:val="24"/>
              </w:rPr>
              <w:instrText xml:space="preserve"> PAGEREF _Toc210722344 \h </w:instrText>
            </w:r>
            <w:r w:rsidR="00B930CD" w:rsidRPr="002647C1">
              <w:rPr>
                <w:b w:val="0"/>
                <w:bCs w:val="0"/>
                <w:noProof/>
                <w:webHidden/>
                <w:sz w:val="24"/>
                <w:szCs w:val="24"/>
              </w:rPr>
            </w:r>
            <w:r w:rsidR="00B930CD" w:rsidRPr="002647C1">
              <w:rPr>
                <w:b w:val="0"/>
                <w:bCs w:val="0"/>
                <w:noProof/>
                <w:webHidden/>
                <w:sz w:val="24"/>
                <w:szCs w:val="24"/>
              </w:rPr>
              <w:fldChar w:fldCharType="separate"/>
            </w:r>
            <w:r w:rsidR="00072936">
              <w:rPr>
                <w:b w:val="0"/>
                <w:bCs w:val="0"/>
                <w:noProof/>
                <w:webHidden/>
                <w:sz w:val="24"/>
                <w:szCs w:val="24"/>
              </w:rPr>
              <w:t>4</w:t>
            </w:r>
            <w:r w:rsidR="00B930CD" w:rsidRPr="002647C1">
              <w:rPr>
                <w:b w:val="0"/>
                <w:bCs w:val="0"/>
                <w:noProof/>
                <w:webHidden/>
                <w:sz w:val="24"/>
                <w:szCs w:val="24"/>
              </w:rPr>
              <w:fldChar w:fldCharType="end"/>
            </w:r>
          </w:hyperlink>
        </w:p>
        <w:p w14:paraId="258AA997" w14:textId="49C6B15C" w:rsidR="00B930CD" w:rsidRPr="002647C1" w:rsidRDefault="007A4A09">
          <w:pPr>
            <w:pStyle w:val="10"/>
            <w:tabs>
              <w:tab w:val="right" w:leader="dot" w:pos="9492"/>
            </w:tabs>
            <w:rPr>
              <w:rFonts w:asciiTheme="minorHAnsi" w:eastAsiaTheme="minorEastAsia" w:hAnsiTheme="minorHAnsi" w:cstheme="minorBidi"/>
              <w:b w:val="0"/>
              <w:bCs w:val="0"/>
              <w:noProof/>
              <w:sz w:val="24"/>
              <w:szCs w:val="24"/>
              <w:lang w:eastAsia="ru-RU"/>
            </w:rPr>
          </w:pPr>
          <w:hyperlink w:anchor="_Toc210722345" w:history="1">
            <w:r w:rsidR="00B930CD" w:rsidRPr="002647C1">
              <w:rPr>
                <w:rStyle w:val="a9"/>
                <w:b w:val="0"/>
                <w:bCs w:val="0"/>
                <w:noProof/>
                <w:sz w:val="24"/>
                <w:szCs w:val="24"/>
              </w:rPr>
              <w:t>3.</w:t>
            </w:r>
            <w:r w:rsidR="00B930CD" w:rsidRPr="002647C1">
              <w:rPr>
                <w:rFonts w:asciiTheme="minorHAnsi" w:eastAsiaTheme="minorEastAsia" w:hAnsiTheme="minorHAnsi" w:cstheme="minorBidi"/>
                <w:b w:val="0"/>
                <w:bCs w:val="0"/>
                <w:noProof/>
                <w:sz w:val="24"/>
                <w:szCs w:val="24"/>
                <w:lang w:eastAsia="ru-RU"/>
              </w:rPr>
              <w:tab/>
            </w:r>
            <w:r w:rsidR="00B930CD" w:rsidRPr="002647C1">
              <w:rPr>
                <w:rStyle w:val="a9"/>
                <w:b w:val="0"/>
                <w:bCs w:val="0"/>
                <w:noProof/>
                <w:sz w:val="24"/>
                <w:szCs w:val="24"/>
              </w:rPr>
              <w:t>ЦЕЛИ</w:t>
            </w:r>
            <w:r w:rsidR="00B930CD" w:rsidRPr="002647C1">
              <w:rPr>
                <w:rStyle w:val="a9"/>
                <w:b w:val="0"/>
                <w:bCs w:val="0"/>
                <w:noProof/>
                <w:spacing w:val="-1"/>
                <w:sz w:val="24"/>
                <w:szCs w:val="24"/>
              </w:rPr>
              <w:t xml:space="preserve"> </w:t>
            </w:r>
            <w:r w:rsidR="00B930CD" w:rsidRPr="002647C1">
              <w:rPr>
                <w:rStyle w:val="a9"/>
                <w:b w:val="0"/>
                <w:bCs w:val="0"/>
                <w:noProof/>
                <w:sz w:val="24"/>
                <w:szCs w:val="24"/>
              </w:rPr>
              <w:t>И</w:t>
            </w:r>
            <w:r w:rsidR="00B930CD" w:rsidRPr="002647C1">
              <w:rPr>
                <w:rStyle w:val="a9"/>
                <w:b w:val="0"/>
                <w:bCs w:val="0"/>
                <w:noProof/>
                <w:spacing w:val="-1"/>
                <w:sz w:val="24"/>
                <w:szCs w:val="24"/>
              </w:rPr>
              <w:t xml:space="preserve"> </w:t>
            </w:r>
            <w:r w:rsidR="00B930CD" w:rsidRPr="002647C1">
              <w:rPr>
                <w:rStyle w:val="a9"/>
                <w:b w:val="0"/>
                <w:bCs w:val="0"/>
                <w:noProof/>
                <w:sz w:val="24"/>
                <w:szCs w:val="24"/>
              </w:rPr>
              <w:t>ЗАДАЧИ</w:t>
            </w:r>
            <w:r w:rsidR="00B930CD" w:rsidRPr="002647C1">
              <w:rPr>
                <w:rStyle w:val="a9"/>
                <w:b w:val="0"/>
                <w:bCs w:val="0"/>
                <w:noProof/>
                <w:spacing w:val="-1"/>
                <w:sz w:val="24"/>
                <w:szCs w:val="24"/>
              </w:rPr>
              <w:t xml:space="preserve"> </w:t>
            </w:r>
            <w:r w:rsidR="00B930CD" w:rsidRPr="002647C1">
              <w:rPr>
                <w:rStyle w:val="a9"/>
                <w:b w:val="0"/>
                <w:bCs w:val="0"/>
                <w:noProof/>
                <w:spacing w:val="-2"/>
                <w:sz w:val="24"/>
                <w:szCs w:val="24"/>
              </w:rPr>
              <w:t>ПРОГРАММЫ</w:t>
            </w:r>
            <w:r w:rsidR="00B930CD" w:rsidRPr="002647C1">
              <w:rPr>
                <w:b w:val="0"/>
                <w:bCs w:val="0"/>
                <w:noProof/>
                <w:webHidden/>
                <w:sz w:val="24"/>
                <w:szCs w:val="24"/>
              </w:rPr>
              <w:tab/>
            </w:r>
            <w:r w:rsidR="00B930CD" w:rsidRPr="002647C1">
              <w:rPr>
                <w:b w:val="0"/>
                <w:bCs w:val="0"/>
                <w:noProof/>
                <w:webHidden/>
                <w:sz w:val="24"/>
                <w:szCs w:val="24"/>
              </w:rPr>
              <w:fldChar w:fldCharType="begin"/>
            </w:r>
            <w:r w:rsidR="00B930CD" w:rsidRPr="002647C1">
              <w:rPr>
                <w:b w:val="0"/>
                <w:bCs w:val="0"/>
                <w:noProof/>
                <w:webHidden/>
                <w:sz w:val="24"/>
                <w:szCs w:val="24"/>
              </w:rPr>
              <w:instrText xml:space="preserve"> PAGEREF _Toc210722345 \h </w:instrText>
            </w:r>
            <w:r w:rsidR="00B930CD" w:rsidRPr="002647C1">
              <w:rPr>
                <w:b w:val="0"/>
                <w:bCs w:val="0"/>
                <w:noProof/>
                <w:webHidden/>
                <w:sz w:val="24"/>
                <w:szCs w:val="24"/>
              </w:rPr>
            </w:r>
            <w:r w:rsidR="00B930CD" w:rsidRPr="002647C1">
              <w:rPr>
                <w:b w:val="0"/>
                <w:bCs w:val="0"/>
                <w:noProof/>
                <w:webHidden/>
                <w:sz w:val="24"/>
                <w:szCs w:val="24"/>
              </w:rPr>
              <w:fldChar w:fldCharType="separate"/>
            </w:r>
            <w:r w:rsidR="00072936">
              <w:rPr>
                <w:b w:val="0"/>
                <w:bCs w:val="0"/>
                <w:noProof/>
                <w:webHidden/>
                <w:sz w:val="24"/>
                <w:szCs w:val="24"/>
              </w:rPr>
              <w:t>5</w:t>
            </w:r>
            <w:r w:rsidR="00B930CD" w:rsidRPr="002647C1">
              <w:rPr>
                <w:b w:val="0"/>
                <w:bCs w:val="0"/>
                <w:noProof/>
                <w:webHidden/>
                <w:sz w:val="24"/>
                <w:szCs w:val="24"/>
              </w:rPr>
              <w:fldChar w:fldCharType="end"/>
            </w:r>
          </w:hyperlink>
        </w:p>
        <w:p w14:paraId="5398D2F5" w14:textId="16281A8E" w:rsidR="00B930CD" w:rsidRPr="002647C1" w:rsidRDefault="007A4A09">
          <w:pPr>
            <w:pStyle w:val="10"/>
            <w:tabs>
              <w:tab w:val="right" w:leader="dot" w:pos="9492"/>
            </w:tabs>
            <w:rPr>
              <w:rFonts w:asciiTheme="minorHAnsi" w:eastAsiaTheme="minorEastAsia" w:hAnsiTheme="minorHAnsi" w:cstheme="minorBidi"/>
              <w:b w:val="0"/>
              <w:bCs w:val="0"/>
              <w:noProof/>
              <w:sz w:val="24"/>
              <w:szCs w:val="24"/>
              <w:lang w:eastAsia="ru-RU"/>
            </w:rPr>
          </w:pPr>
          <w:hyperlink w:anchor="_Toc210722346" w:history="1">
            <w:r w:rsidR="00B930CD" w:rsidRPr="002647C1">
              <w:rPr>
                <w:rStyle w:val="a9"/>
                <w:b w:val="0"/>
                <w:bCs w:val="0"/>
                <w:noProof/>
                <w:sz w:val="24"/>
                <w:szCs w:val="24"/>
              </w:rPr>
              <w:t>4.</w:t>
            </w:r>
            <w:r w:rsidR="00B930CD" w:rsidRPr="002647C1">
              <w:rPr>
                <w:rFonts w:asciiTheme="minorHAnsi" w:eastAsiaTheme="minorEastAsia" w:hAnsiTheme="minorHAnsi" w:cstheme="minorBidi"/>
                <w:b w:val="0"/>
                <w:bCs w:val="0"/>
                <w:noProof/>
                <w:sz w:val="24"/>
                <w:szCs w:val="24"/>
                <w:lang w:eastAsia="ru-RU"/>
              </w:rPr>
              <w:tab/>
            </w:r>
            <w:r w:rsidR="00B930CD" w:rsidRPr="002647C1">
              <w:rPr>
                <w:rStyle w:val="a9"/>
                <w:b w:val="0"/>
                <w:bCs w:val="0"/>
                <w:noProof/>
                <w:sz w:val="24"/>
                <w:szCs w:val="24"/>
              </w:rPr>
              <w:t>ПРИНЦИПЫ</w:t>
            </w:r>
            <w:r w:rsidR="00B930CD" w:rsidRPr="002647C1">
              <w:rPr>
                <w:rStyle w:val="a9"/>
                <w:b w:val="0"/>
                <w:bCs w:val="0"/>
                <w:noProof/>
                <w:spacing w:val="-7"/>
                <w:sz w:val="24"/>
                <w:szCs w:val="24"/>
              </w:rPr>
              <w:t xml:space="preserve"> </w:t>
            </w:r>
            <w:r w:rsidR="00B930CD" w:rsidRPr="002647C1">
              <w:rPr>
                <w:rStyle w:val="a9"/>
                <w:b w:val="0"/>
                <w:bCs w:val="0"/>
                <w:noProof/>
                <w:sz w:val="24"/>
                <w:szCs w:val="24"/>
              </w:rPr>
              <w:t>ПРИ</w:t>
            </w:r>
            <w:r w:rsidR="00B930CD" w:rsidRPr="002647C1">
              <w:rPr>
                <w:rStyle w:val="a9"/>
                <w:b w:val="0"/>
                <w:bCs w:val="0"/>
                <w:noProof/>
                <w:spacing w:val="-7"/>
                <w:sz w:val="24"/>
                <w:szCs w:val="24"/>
              </w:rPr>
              <w:t xml:space="preserve"> </w:t>
            </w:r>
            <w:r w:rsidR="00B930CD" w:rsidRPr="002647C1">
              <w:rPr>
                <w:rStyle w:val="a9"/>
                <w:b w:val="0"/>
                <w:bCs w:val="0"/>
                <w:noProof/>
                <w:sz w:val="24"/>
                <w:szCs w:val="24"/>
              </w:rPr>
              <w:t>ОТЧУЖДЕНИИ</w:t>
            </w:r>
            <w:r w:rsidR="00B930CD" w:rsidRPr="002647C1">
              <w:rPr>
                <w:rStyle w:val="a9"/>
                <w:b w:val="0"/>
                <w:bCs w:val="0"/>
                <w:noProof/>
                <w:spacing w:val="-7"/>
                <w:sz w:val="24"/>
                <w:szCs w:val="24"/>
              </w:rPr>
              <w:t xml:space="preserve"> </w:t>
            </w:r>
            <w:r w:rsidR="00B930CD" w:rsidRPr="002647C1">
              <w:rPr>
                <w:rStyle w:val="a9"/>
                <w:b w:val="0"/>
                <w:bCs w:val="0"/>
                <w:noProof/>
                <w:sz w:val="24"/>
                <w:szCs w:val="24"/>
              </w:rPr>
              <w:t>И</w:t>
            </w:r>
            <w:r w:rsidR="00B930CD" w:rsidRPr="002647C1">
              <w:rPr>
                <w:rStyle w:val="a9"/>
                <w:b w:val="0"/>
                <w:bCs w:val="0"/>
                <w:noProof/>
                <w:spacing w:val="-7"/>
                <w:sz w:val="24"/>
                <w:szCs w:val="24"/>
              </w:rPr>
              <w:t xml:space="preserve"> </w:t>
            </w:r>
            <w:r w:rsidR="00B930CD" w:rsidRPr="002647C1">
              <w:rPr>
                <w:rStyle w:val="a9"/>
                <w:b w:val="0"/>
                <w:bCs w:val="0"/>
                <w:noProof/>
                <w:sz w:val="24"/>
                <w:szCs w:val="24"/>
              </w:rPr>
              <w:t>МЕХАНИЗМ</w:t>
            </w:r>
            <w:r w:rsidR="00B930CD" w:rsidRPr="002647C1">
              <w:rPr>
                <w:rStyle w:val="a9"/>
                <w:b w:val="0"/>
                <w:bCs w:val="0"/>
                <w:noProof/>
                <w:spacing w:val="-7"/>
                <w:sz w:val="24"/>
                <w:szCs w:val="24"/>
              </w:rPr>
              <w:t xml:space="preserve"> </w:t>
            </w:r>
            <w:r w:rsidR="00B930CD" w:rsidRPr="002647C1">
              <w:rPr>
                <w:rStyle w:val="a9"/>
                <w:b w:val="0"/>
                <w:bCs w:val="0"/>
                <w:noProof/>
                <w:sz w:val="24"/>
                <w:szCs w:val="24"/>
              </w:rPr>
              <w:t>ВЫЯВЛЕНИЯ НЕПРОФИЛЬНЫХ АКТИВОВ</w:t>
            </w:r>
            <w:r w:rsidR="00B930CD" w:rsidRPr="002647C1">
              <w:rPr>
                <w:b w:val="0"/>
                <w:bCs w:val="0"/>
                <w:noProof/>
                <w:webHidden/>
                <w:sz w:val="24"/>
                <w:szCs w:val="24"/>
              </w:rPr>
              <w:tab/>
            </w:r>
            <w:r w:rsidR="00B930CD" w:rsidRPr="002647C1">
              <w:rPr>
                <w:b w:val="0"/>
                <w:bCs w:val="0"/>
                <w:noProof/>
                <w:webHidden/>
                <w:sz w:val="24"/>
                <w:szCs w:val="24"/>
              </w:rPr>
              <w:fldChar w:fldCharType="begin"/>
            </w:r>
            <w:r w:rsidR="00B930CD" w:rsidRPr="002647C1">
              <w:rPr>
                <w:b w:val="0"/>
                <w:bCs w:val="0"/>
                <w:noProof/>
                <w:webHidden/>
                <w:sz w:val="24"/>
                <w:szCs w:val="24"/>
              </w:rPr>
              <w:instrText xml:space="preserve"> PAGEREF _Toc210722346 \h </w:instrText>
            </w:r>
            <w:r w:rsidR="00B930CD" w:rsidRPr="002647C1">
              <w:rPr>
                <w:b w:val="0"/>
                <w:bCs w:val="0"/>
                <w:noProof/>
                <w:webHidden/>
                <w:sz w:val="24"/>
                <w:szCs w:val="24"/>
              </w:rPr>
            </w:r>
            <w:r w:rsidR="00B930CD" w:rsidRPr="002647C1">
              <w:rPr>
                <w:b w:val="0"/>
                <w:bCs w:val="0"/>
                <w:noProof/>
                <w:webHidden/>
                <w:sz w:val="24"/>
                <w:szCs w:val="24"/>
              </w:rPr>
              <w:fldChar w:fldCharType="separate"/>
            </w:r>
            <w:r w:rsidR="00072936">
              <w:rPr>
                <w:b w:val="0"/>
                <w:bCs w:val="0"/>
                <w:noProof/>
                <w:webHidden/>
                <w:sz w:val="24"/>
                <w:szCs w:val="24"/>
              </w:rPr>
              <w:t>5</w:t>
            </w:r>
            <w:r w:rsidR="00B930CD" w:rsidRPr="002647C1">
              <w:rPr>
                <w:b w:val="0"/>
                <w:bCs w:val="0"/>
                <w:noProof/>
                <w:webHidden/>
                <w:sz w:val="24"/>
                <w:szCs w:val="24"/>
              </w:rPr>
              <w:fldChar w:fldCharType="end"/>
            </w:r>
          </w:hyperlink>
        </w:p>
        <w:p w14:paraId="28E1D753" w14:textId="6B239048" w:rsidR="00B930CD" w:rsidRPr="002647C1" w:rsidRDefault="007A4A09">
          <w:pPr>
            <w:pStyle w:val="10"/>
            <w:tabs>
              <w:tab w:val="right" w:leader="dot" w:pos="9492"/>
            </w:tabs>
            <w:rPr>
              <w:rFonts w:asciiTheme="minorHAnsi" w:eastAsiaTheme="minorEastAsia" w:hAnsiTheme="minorHAnsi" w:cstheme="minorBidi"/>
              <w:b w:val="0"/>
              <w:bCs w:val="0"/>
              <w:noProof/>
              <w:sz w:val="24"/>
              <w:szCs w:val="24"/>
              <w:lang w:eastAsia="ru-RU"/>
            </w:rPr>
          </w:pPr>
          <w:hyperlink w:anchor="_Toc210722347" w:history="1">
            <w:r w:rsidR="00B930CD" w:rsidRPr="002647C1">
              <w:rPr>
                <w:rStyle w:val="a9"/>
                <w:b w:val="0"/>
                <w:bCs w:val="0"/>
                <w:noProof/>
                <w:sz w:val="24"/>
                <w:szCs w:val="24"/>
              </w:rPr>
              <w:t>5.</w:t>
            </w:r>
            <w:r w:rsidR="00B930CD" w:rsidRPr="002647C1">
              <w:rPr>
                <w:rFonts w:asciiTheme="minorHAnsi" w:eastAsiaTheme="minorEastAsia" w:hAnsiTheme="minorHAnsi" w:cstheme="minorBidi"/>
                <w:b w:val="0"/>
                <w:bCs w:val="0"/>
                <w:noProof/>
                <w:sz w:val="24"/>
                <w:szCs w:val="24"/>
                <w:lang w:eastAsia="ru-RU"/>
              </w:rPr>
              <w:tab/>
            </w:r>
            <w:r w:rsidR="00B930CD" w:rsidRPr="002647C1">
              <w:rPr>
                <w:rStyle w:val="a9"/>
                <w:b w:val="0"/>
                <w:bCs w:val="0"/>
                <w:noProof/>
                <w:sz w:val="24"/>
                <w:szCs w:val="24"/>
              </w:rPr>
              <w:t>СПОСОБЫ</w:t>
            </w:r>
            <w:r w:rsidR="00B930CD" w:rsidRPr="002647C1">
              <w:rPr>
                <w:rStyle w:val="a9"/>
                <w:b w:val="0"/>
                <w:bCs w:val="0"/>
                <w:noProof/>
                <w:spacing w:val="-13"/>
                <w:sz w:val="24"/>
                <w:szCs w:val="24"/>
              </w:rPr>
              <w:t xml:space="preserve"> </w:t>
            </w:r>
            <w:r w:rsidR="00B930CD" w:rsidRPr="002647C1">
              <w:rPr>
                <w:rStyle w:val="a9"/>
                <w:b w:val="0"/>
                <w:bCs w:val="0"/>
                <w:noProof/>
                <w:sz w:val="24"/>
                <w:szCs w:val="24"/>
              </w:rPr>
              <w:t>РАСПОРЯЖЕНИЯ</w:t>
            </w:r>
            <w:r w:rsidR="00B930CD" w:rsidRPr="002647C1">
              <w:rPr>
                <w:rStyle w:val="a9"/>
                <w:b w:val="0"/>
                <w:bCs w:val="0"/>
                <w:noProof/>
                <w:spacing w:val="-13"/>
                <w:sz w:val="24"/>
                <w:szCs w:val="24"/>
              </w:rPr>
              <w:t xml:space="preserve"> </w:t>
            </w:r>
            <w:r w:rsidR="00B930CD" w:rsidRPr="002647C1">
              <w:rPr>
                <w:rStyle w:val="a9"/>
                <w:b w:val="0"/>
                <w:bCs w:val="0"/>
                <w:noProof/>
                <w:sz w:val="24"/>
                <w:szCs w:val="24"/>
              </w:rPr>
              <w:t>НЕПРОФИЛЬНЫМИ</w:t>
            </w:r>
            <w:r w:rsidR="00B930CD" w:rsidRPr="002647C1">
              <w:rPr>
                <w:rStyle w:val="a9"/>
                <w:b w:val="0"/>
                <w:bCs w:val="0"/>
                <w:noProof/>
                <w:spacing w:val="-13"/>
                <w:sz w:val="24"/>
                <w:szCs w:val="24"/>
              </w:rPr>
              <w:t xml:space="preserve"> </w:t>
            </w:r>
            <w:r w:rsidR="00B930CD" w:rsidRPr="002647C1">
              <w:rPr>
                <w:rStyle w:val="a9"/>
                <w:b w:val="0"/>
                <w:bCs w:val="0"/>
                <w:noProof/>
                <w:sz w:val="24"/>
                <w:szCs w:val="24"/>
              </w:rPr>
              <w:t>АКТИВАМИ, ПОРЯДОК ИХ ОЦЕНКИ И ОТЧУЖДЕНИЯ</w:t>
            </w:r>
            <w:r w:rsidR="00B930CD" w:rsidRPr="002647C1">
              <w:rPr>
                <w:b w:val="0"/>
                <w:bCs w:val="0"/>
                <w:noProof/>
                <w:webHidden/>
                <w:sz w:val="24"/>
                <w:szCs w:val="24"/>
              </w:rPr>
              <w:tab/>
            </w:r>
            <w:r w:rsidR="00B930CD" w:rsidRPr="002647C1">
              <w:rPr>
                <w:b w:val="0"/>
                <w:bCs w:val="0"/>
                <w:noProof/>
                <w:webHidden/>
                <w:sz w:val="24"/>
                <w:szCs w:val="24"/>
              </w:rPr>
              <w:fldChar w:fldCharType="begin"/>
            </w:r>
            <w:r w:rsidR="00B930CD" w:rsidRPr="002647C1">
              <w:rPr>
                <w:b w:val="0"/>
                <w:bCs w:val="0"/>
                <w:noProof/>
                <w:webHidden/>
                <w:sz w:val="24"/>
                <w:szCs w:val="24"/>
              </w:rPr>
              <w:instrText xml:space="preserve"> PAGEREF _Toc210722347 \h </w:instrText>
            </w:r>
            <w:r w:rsidR="00B930CD" w:rsidRPr="002647C1">
              <w:rPr>
                <w:b w:val="0"/>
                <w:bCs w:val="0"/>
                <w:noProof/>
                <w:webHidden/>
                <w:sz w:val="24"/>
                <w:szCs w:val="24"/>
              </w:rPr>
            </w:r>
            <w:r w:rsidR="00B930CD" w:rsidRPr="002647C1">
              <w:rPr>
                <w:b w:val="0"/>
                <w:bCs w:val="0"/>
                <w:noProof/>
                <w:webHidden/>
                <w:sz w:val="24"/>
                <w:szCs w:val="24"/>
              </w:rPr>
              <w:fldChar w:fldCharType="separate"/>
            </w:r>
            <w:r w:rsidR="00072936">
              <w:rPr>
                <w:b w:val="0"/>
                <w:bCs w:val="0"/>
                <w:noProof/>
                <w:webHidden/>
                <w:sz w:val="24"/>
                <w:szCs w:val="24"/>
              </w:rPr>
              <w:t>10</w:t>
            </w:r>
            <w:r w:rsidR="00B930CD" w:rsidRPr="002647C1">
              <w:rPr>
                <w:b w:val="0"/>
                <w:bCs w:val="0"/>
                <w:noProof/>
                <w:webHidden/>
                <w:sz w:val="24"/>
                <w:szCs w:val="24"/>
              </w:rPr>
              <w:fldChar w:fldCharType="end"/>
            </w:r>
          </w:hyperlink>
        </w:p>
        <w:p w14:paraId="7B0E4837" w14:textId="4698DF8D" w:rsidR="00B930CD" w:rsidRPr="002647C1" w:rsidRDefault="007A4A09">
          <w:pPr>
            <w:pStyle w:val="10"/>
            <w:tabs>
              <w:tab w:val="right" w:leader="dot" w:pos="9492"/>
            </w:tabs>
            <w:rPr>
              <w:rFonts w:asciiTheme="minorHAnsi" w:eastAsiaTheme="minorEastAsia" w:hAnsiTheme="minorHAnsi" w:cstheme="minorBidi"/>
              <w:b w:val="0"/>
              <w:bCs w:val="0"/>
              <w:noProof/>
              <w:sz w:val="24"/>
              <w:szCs w:val="24"/>
              <w:lang w:eastAsia="ru-RU"/>
            </w:rPr>
          </w:pPr>
          <w:hyperlink w:anchor="_Toc210722348" w:history="1">
            <w:r w:rsidR="00B930CD" w:rsidRPr="002647C1">
              <w:rPr>
                <w:rStyle w:val="a9"/>
                <w:b w:val="0"/>
                <w:bCs w:val="0"/>
                <w:noProof/>
                <w:sz w:val="24"/>
                <w:szCs w:val="24"/>
              </w:rPr>
              <w:t>6.</w:t>
            </w:r>
            <w:r w:rsidR="00B930CD" w:rsidRPr="002647C1">
              <w:rPr>
                <w:rFonts w:asciiTheme="minorHAnsi" w:eastAsiaTheme="minorEastAsia" w:hAnsiTheme="minorHAnsi" w:cstheme="minorBidi"/>
                <w:b w:val="0"/>
                <w:bCs w:val="0"/>
                <w:noProof/>
                <w:sz w:val="24"/>
                <w:szCs w:val="24"/>
                <w:lang w:eastAsia="ru-RU"/>
              </w:rPr>
              <w:tab/>
            </w:r>
            <w:r w:rsidR="00B930CD" w:rsidRPr="002647C1">
              <w:rPr>
                <w:rStyle w:val="a9"/>
                <w:b w:val="0"/>
                <w:bCs w:val="0"/>
                <w:noProof/>
                <w:sz w:val="24"/>
                <w:szCs w:val="24"/>
              </w:rPr>
              <w:t>ПОРЯДОК</w:t>
            </w:r>
            <w:r w:rsidR="00B930CD" w:rsidRPr="002647C1">
              <w:rPr>
                <w:rStyle w:val="a9"/>
                <w:b w:val="0"/>
                <w:bCs w:val="0"/>
                <w:noProof/>
                <w:spacing w:val="-7"/>
                <w:sz w:val="24"/>
                <w:szCs w:val="24"/>
              </w:rPr>
              <w:t xml:space="preserve"> </w:t>
            </w:r>
            <w:r w:rsidR="00B930CD" w:rsidRPr="002647C1">
              <w:rPr>
                <w:rStyle w:val="a9"/>
                <w:b w:val="0"/>
                <w:bCs w:val="0"/>
                <w:noProof/>
                <w:sz w:val="24"/>
                <w:szCs w:val="24"/>
              </w:rPr>
              <w:t>ПРИНЯТИЯ</w:t>
            </w:r>
            <w:r w:rsidR="00B930CD" w:rsidRPr="002647C1">
              <w:rPr>
                <w:rStyle w:val="a9"/>
                <w:b w:val="0"/>
                <w:bCs w:val="0"/>
                <w:noProof/>
                <w:spacing w:val="-7"/>
                <w:sz w:val="24"/>
                <w:szCs w:val="24"/>
              </w:rPr>
              <w:t xml:space="preserve"> </w:t>
            </w:r>
            <w:r w:rsidR="00B930CD" w:rsidRPr="002647C1">
              <w:rPr>
                <w:rStyle w:val="a9"/>
                <w:b w:val="0"/>
                <w:bCs w:val="0"/>
                <w:noProof/>
                <w:sz w:val="24"/>
                <w:szCs w:val="24"/>
              </w:rPr>
              <w:t>РЕШЕНИЯ</w:t>
            </w:r>
            <w:r w:rsidR="00B930CD" w:rsidRPr="002647C1">
              <w:rPr>
                <w:rStyle w:val="a9"/>
                <w:b w:val="0"/>
                <w:bCs w:val="0"/>
                <w:noProof/>
                <w:spacing w:val="-7"/>
                <w:sz w:val="24"/>
                <w:szCs w:val="24"/>
              </w:rPr>
              <w:t xml:space="preserve"> </w:t>
            </w:r>
            <w:r w:rsidR="00B930CD" w:rsidRPr="002647C1">
              <w:rPr>
                <w:rStyle w:val="a9"/>
                <w:b w:val="0"/>
                <w:bCs w:val="0"/>
                <w:noProof/>
                <w:sz w:val="24"/>
                <w:szCs w:val="24"/>
              </w:rPr>
              <w:t>ОБ</w:t>
            </w:r>
            <w:r w:rsidR="00B930CD" w:rsidRPr="002647C1">
              <w:rPr>
                <w:rStyle w:val="a9"/>
                <w:b w:val="0"/>
                <w:bCs w:val="0"/>
                <w:noProof/>
                <w:spacing w:val="-7"/>
                <w:sz w:val="24"/>
                <w:szCs w:val="24"/>
              </w:rPr>
              <w:t xml:space="preserve"> </w:t>
            </w:r>
            <w:r w:rsidR="00B930CD" w:rsidRPr="002647C1">
              <w:rPr>
                <w:rStyle w:val="a9"/>
                <w:b w:val="0"/>
                <w:bCs w:val="0"/>
                <w:noProof/>
                <w:sz w:val="24"/>
                <w:szCs w:val="24"/>
              </w:rPr>
              <w:t>ОПРЕДЕЛЕНИИ</w:t>
            </w:r>
            <w:r w:rsidR="00B930CD" w:rsidRPr="002647C1">
              <w:rPr>
                <w:rStyle w:val="a9"/>
                <w:b w:val="0"/>
                <w:bCs w:val="0"/>
                <w:noProof/>
                <w:spacing w:val="-7"/>
                <w:sz w:val="24"/>
                <w:szCs w:val="24"/>
              </w:rPr>
              <w:t xml:space="preserve"> </w:t>
            </w:r>
            <w:r w:rsidR="00B930CD" w:rsidRPr="002647C1">
              <w:rPr>
                <w:rStyle w:val="a9"/>
                <w:b w:val="0"/>
                <w:bCs w:val="0"/>
                <w:noProof/>
                <w:sz w:val="24"/>
                <w:szCs w:val="24"/>
              </w:rPr>
              <w:t>СПОСОБОВ ПРОДАЖИ НЕПРОФИЛЬНЫХ АКТИВОВ</w:t>
            </w:r>
            <w:r w:rsidR="00B930CD" w:rsidRPr="002647C1">
              <w:rPr>
                <w:b w:val="0"/>
                <w:bCs w:val="0"/>
                <w:noProof/>
                <w:webHidden/>
                <w:sz w:val="24"/>
                <w:szCs w:val="24"/>
              </w:rPr>
              <w:tab/>
            </w:r>
            <w:r w:rsidR="00B930CD" w:rsidRPr="002647C1">
              <w:rPr>
                <w:b w:val="0"/>
                <w:bCs w:val="0"/>
                <w:noProof/>
                <w:webHidden/>
                <w:sz w:val="24"/>
                <w:szCs w:val="24"/>
              </w:rPr>
              <w:fldChar w:fldCharType="begin"/>
            </w:r>
            <w:r w:rsidR="00B930CD" w:rsidRPr="002647C1">
              <w:rPr>
                <w:b w:val="0"/>
                <w:bCs w:val="0"/>
                <w:noProof/>
                <w:webHidden/>
                <w:sz w:val="24"/>
                <w:szCs w:val="24"/>
              </w:rPr>
              <w:instrText xml:space="preserve"> PAGEREF _Toc210722348 \h </w:instrText>
            </w:r>
            <w:r w:rsidR="00B930CD" w:rsidRPr="002647C1">
              <w:rPr>
                <w:b w:val="0"/>
                <w:bCs w:val="0"/>
                <w:noProof/>
                <w:webHidden/>
                <w:sz w:val="24"/>
                <w:szCs w:val="24"/>
              </w:rPr>
            </w:r>
            <w:r w:rsidR="00B930CD" w:rsidRPr="002647C1">
              <w:rPr>
                <w:b w:val="0"/>
                <w:bCs w:val="0"/>
                <w:noProof/>
                <w:webHidden/>
                <w:sz w:val="24"/>
                <w:szCs w:val="24"/>
              </w:rPr>
              <w:fldChar w:fldCharType="separate"/>
            </w:r>
            <w:r w:rsidR="00072936">
              <w:rPr>
                <w:b w:val="0"/>
                <w:bCs w:val="0"/>
                <w:noProof/>
                <w:webHidden/>
                <w:sz w:val="24"/>
                <w:szCs w:val="24"/>
              </w:rPr>
              <w:t>14</w:t>
            </w:r>
            <w:r w:rsidR="00B930CD" w:rsidRPr="002647C1">
              <w:rPr>
                <w:b w:val="0"/>
                <w:bCs w:val="0"/>
                <w:noProof/>
                <w:webHidden/>
                <w:sz w:val="24"/>
                <w:szCs w:val="24"/>
              </w:rPr>
              <w:fldChar w:fldCharType="end"/>
            </w:r>
          </w:hyperlink>
        </w:p>
        <w:p w14:paraId="6DF5679B" w14:textId="2E1F944E" w:rsidR="00B930CD" w:rsidRPr="002647C1" w:rsidRDefault="007A4A09">
          <w:pPr>
            <w:pStyle w:val="10"/>
            <w:tabs>
              <w:tab w:val="right" w:leader="dot" w:pos="9492"/>
            </w:tabs>
            <w:rPr>
              <w:rFonts w:asciiTheme="minorHAnsi" w:eastAsiaTheme="minorEastAsia" w:hAnsiTheme="minorHAnsi" w:cstheme="minorBidi"/>
              <w:b w:val="0"/>
              <w:bCs w:val="0"/>
              <w:noProof/>
              <w:sz w:val="24"/>
              <w:szCs w:val="24"/>
              <w:lang w:eastAsia="ru-RU"/>
            </w:rPr>
          </w:pPr>
          <w:hyperlink w:anchor="_Toc210722349" w:history="1">
            <w:r w:rsidR="00B930CD" w:rsidRPr="002647C1">
              <w:rPr>
                <w:rStyle w:val="a9"/>
                <w:b w:val="0"/>
                <w:bCs w:val="0"/>
                <w:noProof/>
                <w:sz w:val="24"/>
                <w:szCs w:val="24"/>
              </w:rPr>
              <w:t>7.</w:t>
            </w:r>
            <w:r w:rsidR="00B930CD" w:rsidRPr="002647C1">
              <w:rPr>
                <w:rFonts w:asciiTheme="minorHAnsi" w:eastAsiaTheme="minorEastAsia" w:hAnsiTheme="minorHAnsi" w:cstheme="minorBidi"/>
                <w:b w:val="0"/>
                <w:bCs w:val="0"/>
                <w:noProof/>
                <w:sz w:val="24"/>
                <w:szCs w:val="24"/>
                <w:lang w:eastAsia="ru-RU"/>
              </w:rPr>
              <w:tab/>
            </w:r>
            <w:r w:rsidR="00B930CD" w:rsidRPr="002647C1">
              <w:rPr>
                <w:rStyle w:val="a9"/>
                <w:b w:val="0"/>
                <w:bCs w:val="0"/>
                <w:noProof/>
                <w:sz w:val="24"/>
                <w:szCs w:val="24"/>
              </w:rPr>
              <w:t>РЕЕСТР</w:t>
            </w:r>
            <w:r w:rsidR="00B930CD" w:rsidRPr="002647C1">
              <w:rPr>
                <w:rStyle w:val="a9"/>
                <w:b w:val="0"/>
                <w:bCs w:val="0"/>
                <w:noProof/>
                <w:spacing w:val="-2"/>
                <w:sz w:val="24"/>
                <w:szCs w:val="24"/>
              </w:rPr>
              <w:t xml:space="preserve"> </w:t>
            </w:r>
            <w:r w:rsidR="00B930CD" w:rsidRPr="002647C1">
              <w:rPr>
                <w:rStyle w:val="a9"/>
                <w:b w:val="0"/>
                <w:bCs w:val="0"/>
                <w:noProof/>
                <w:sz w:val="24"/>
                <w:szCs w:val="24"/>
              </w:rPr>
              <w:t>НЕПРОФИЛЬНЫХ</w:t>
            </w:r>
            <w:r w:rsidR="00B930CD" w:rsidRPr="002647C1">
              <w:rPr>
                <w:rStyle w:val="a9"/>
                <w:b w:val="0"/>
                <w:bCs w:val="0"/>
                <w:noProof/>
                <w:spacing w:val="-1"/>
                <w:sz w:val="24"/>
                <w:szCs w:val="24"/>
              </w:rPr>
              <w:t xml:space="preserve"> </w:t>
            </w:r>
            <w:r w:rsidR="00B930CD" w:rsidRPr="002647C1">
              <w:rPr>
                <w:rStyle w:val="a9"/>
                <w:b w:val="0"/>
                <w:bCs w:val="0"/>
                <w:noProof/>
                <w:sz w:val="24"/>
                <w:szCs w:val="24"/>
              </w:rPr>
              <w:t>АКТИВОВ,</w:t>
            </w:r>
            <w:r w:rsidR="00B930CD" w:rsidRPr="002647C1">
              <w:rPr>
                <w:rStyle w:val="a9"/>
                <w:b w:val="0"/>
                <w:bCs w:val="0"/>
                <w:noProof/>
                <w:spacing w:val="-2"/>
                <w:sz w:val="24"/>
                <w:szCs w:val="24"/>
              </w:rPr>
              <w:t xml:space="preserve"> </w:t>
            </w:r>
            <w:r w:rsidR="00B930CD" w:rsidRPr="002647C1">
              <w:rPr>
                <w:rStyle w:val="a9"/>
                <w:b w:val="0"/>
                <w:bCs w:val="0"/>
                <w:noProof/>
                <w:sz w:val="24"/>
                <w:szCs w:val="24"/>
              </w:rPr>
              <w:t>ПЛАН</w:t>
            </w:r>
            <w:r w:rsidR="00B930CD" w:rsidRPr="002647C1">
              <w:rPr>
                <w:rStyle w:val="a9"/>
                <w:b w:val="0"/>
                <w:bCs w:val="0"/>
                <w:noProof/>
                <w:spacing w:val="-1"/>
                <w:sz w:val="24"/>
                <w:szCs w:val="24"/>
              </w:rPr>
              <w:t xml:space="preserve"> </w:t>
            </w:r>
            <w:r w:rsidR="00B930CD" w:rsidRPr="002647C1">
              <w:rPr>
                <w:rStyle w:val="a9"/>
                <w:b w:val="0"/>
                <w:bCs w:val="0"/>
                <w:noProof/>
                <w:sz w:val="24"/>
                <w:szCs w:val="24"/>
              </w:rPr>
              <w:t>И</w:t>
            </w:r>
            <w:r w:rsidR="00B930CD" w:rsidRPr="002647C1">
              <w:rPr>
                <w:rStyle w:val="a9"/>
                <w:b w:val="0"/>
                <w:bCs w:val="0"/>
                <w:noProof/>
                <w:spacing w:val="-1"/>
                <w:sz w:val="24"/>
                <w:szCs w:val="24"/>
              </w:rPr>
              <w:t xml:space="preserve"> </w:t>
            </w:r>
            <w:r w:rsidR="00B930CD" w:rsidRPr="002647C1">
              <w:rPr>
                <w:rStyle w:val="a9"/>
                <w:b w:val="0"/>
                <w:bCs w:val="0"/>
                <w:noProof/>
                <w:spacing w:val="-2"/>
                <w:sz w:val="24"/>
                <w:szCs w:val="24"/>
              </w:rPr>
              <w:t>ОТЧЕТНОСТЬ</w:t>
            </w:r>
            <w:r w:rsidR="00B930CD" w:rsidRPr="002647C1">
              <w:rPr>
                <w:b w:val="0"/>
                <w:bCs w:val="0"/>
                <w:noProof/>
                <w:webHidden/>
                <w:sz w:val="24"/>
                <w:szCs w:val="24"/>
              </w:rPr>
              <w:tab/>
            </w:r>
            <w:r w:rsidR="00B930CD" w:rsidRPr="002647C1">
              <w:rPr>
                <w:b w:val="0"/>
                <w:bCs w:val="0"/>
                <w:noProof/>
                <w:webHidden/>
                <w:sz w:val="24"/>
                <w:szCs w:val="24"/>
              </w:rPr>
              <w:fldChar w:fldCharType="begin"/>
            </w:r>
            <w:r w:rsidR="00B930CD" w:rsidRPr="002647C1">
              <w:rPr>
                <w:b w:val="0"/>
                <w:bCs w:val="0"/>
                <w:noProof/>
                <w:webHidden/>
                <w:sz w:val="24"/>
                <w:szCs w:val="24"/>
              </w:rPr>
              <w:instrText xml:space="preserve"> PAGEREF _Toc210722349 \h </w:instrText>
            </w:r>
            <w:r w:rsidR="00B930CD" w:rsidRPr="002647C1">
              <w:rPr>
                <w:b w:val="0"/>
                <w:bCs w:val="0"/>
                <w:noProof/>
                <w:webHidden/>
                <w:sz w:val="24"/>
                <w:szCs w:val="24"/>
              </w:rPr>
            </w:r>
            <w:r w:rsidR="00B930CD" w:rsidRPr="002647C1">
              <w:rPr>
                <w:b w:val="0"/>
                <w:bCs w:val="0"/>
                <w:noProof/>
                <w:webHidden/>
                <w:sz w:val="24"/>
                <w:szCs w:val="24"/>
              </w:rPr>
              <w:fldChar w:fldCharType="separate"/>
            </w:r>
            <w:r w:rsidR="00072936">
              <w:rPr>
                <w:b w:val="0"/>
                <w:bCs w:val="0"/>
                <w:noProof/>
                <w:webHidden/>
                <w:sz w:val="24"/>
                <w:szCs w:val="24"/>
              </w:rPr>
              <w:t>16</w:t>
            </w:r>
            <w:r w:rsidR="00B930CD" w:rsidRPr="002647C1">
              <w:rPr>
                <w:b w:val="0"/>
                <w:bCs w:val="0"/>
                <w:noProof/>
                <w:webHidden/>
                <w:sz w:val="24"/>
                <w:szCs w:val="24"/>
              </w:rPr>
              <w:fldChar w:fldCharType="end"/>
            </w:r>
          </w:hyperlink>
        </w:p>
        <w:p w14:paraId="7A94886F" w14:textId="06DFD02F" w:rsidR="00B930CD" w:rsidRPr="002647C1" w:rsidRDefault="007A4A09" w:rsidP="00A745EF">
          <w:pPr>
            <w:pStyle w:val="10"/>
            <w:tabs>
              <w:tab w:val="right" w:leader="dot" w:pos="9492"/>
            </w:tabs>
            <w:rPr>
              <w:rFonts w:asciiTheme="minorHAnsi" w:eastAsiaTheme="minorEastAsia" w:hAnsiTheme="minorHAnsi" w:cstheme="minorBidi"/>
              <w:b w:val="0"/>
              <w:bCs w:val="0"/>
              <w:noProof/>
              <w:sz w:val="24"/>
              <w:szCs w:val="24"/>
              <w:lang w:eastAsia="ru-RU"/>
            </w:rPr>
          </w:pPr>
          <w:hyperlink w:anchor="_Toc210722350" w:history="1">
            <w:r w:rsidR="00B930CD" w:rsidRPr="002647C1">
              <w:rPr>
                <w:rStyle w:val="a9"/>
                <w:b w:val="0"/>
                <w:bCs w:val="0"/>
                <w:noProof/>
                <w:sz w:val="24"/>
                <w:szCs w:val="24"/>
              </w:rPr>
              <w:t>8.</w:t>
            </w:r>
            <w:r w:rsidR="00B930CD" w:rsidRPr="002647C1">
              <w:rPr>
                <w:rFonts w:asciiTheme="minorHAnsi" w:eastAsiaTheme="minorEastAsia" w:hAnsiTheme="minorHAnsi" w:cstheme="minorBidi"/>
                <w:b w:val="0"/>
                <w:bCs w:val="0"/>
                <w:noProof/>
                <w:sz w:val="24"/>
                <w:szCs w:val="24"/>
                <w:lang w:eastAsia="ru-RU"/>
              </w:rPr>
              <w:tab/>
            </w:r>
            <w:r w:rsidR="00B930CD" w:rsidRPr="002647C1">
              <w:rPr>
                <w:rStyle w:val="a9"/>
                <w:b w:val="0"/>
                <w:bCs w:val="0"/>
                <w:noProof/>
                <w:sz w:val="24"/>
                <w:szCs w:val="24"/>
              </w:rPr>
              <w:t>ИНФОРМАЦИОННОЕ</w:t>
            </w:r>
            <w:r w:rsidR="00B930CD" w:rsidRPr="002647C1">
              <w:rPr>
                <w:rStyle w:val="a9"/>
                <w:b w:val="0"/>
                <w:bCs w:val="0"/>
                <w:noProof/>
                <w:spacing w:val="-17"/>
                <w:sz w:val="24"/>
                <w:szCs w:val="24"/>
              </w:rPr>
              <w:t xml:space="preserve"> </w:t>
            </w:r>
            <w:r w:rsidR="00B930CD" w:rsidRPr="002647C1">
              <w:rPr>
                <w:rStyle w:val="a9"/>
                <w:b w:val="0"/>
                <w:bCs w:val="0"/>
                <w:noProof/>
                <w:sz w:val="24"/>
                <w:szCs w:val="24"/>
              </w:rPr>
              <w:t>ОБЕСПЕЧЕНИЕ</w:t>
            </w:r>
            <w:r w:rsidR="00B930CD" w:rsidRPr="002647C1">
              <w:rPr>
                <w:rStyle w:val="a9"/>
                <w:b w:val="0"/>
                <w:bCs w:val="0"/>
                <w:noProof/>
                <w:spacing w:val="-16"/>
                <w:sz w:val="24"/>
                <w:szCs w:val="24"/>
              </w:rPr>
              <w:t xml:space="preserve"> </w:t>
            </w:r>
            <w:r w:rsidR="00B930CD" w:rsidRPr="002647C1">
              <w:rPr>
                <w:rStyle w:val="a9"/>
                <w:b w:val="0"/>
                <w:bCs w:val="0"/>
                <w:noProof/>
                <w:sz w:val="24"/>
                <w:szCs w:val="24"/>
              </w:rPr>
              <w:t>РЕАЛИЗАЦИИ НАСТОЯЩЕЙ ПРОГРАММЫ</w:t>
            </w:r>
            <w:r w:rsidR="00B930CD" w:rsidRPr="002647C1">
              <w:rPr>
                <w:b w:val="0"/>
                <w:bCs w:val="0"/>
                <w:noProof/>
                <w:webHidden/>
                <w:sz w:val="24"/>
                <w:szCs w:val="24"/>
              </w:rPr>
              <w:tab/>
            </w:r>
            <w:r w:rsidR="00B930CD" w:rsidRPr="002647C1">
              <w:rPr>
                <w:b w:val="0"/>
                <w:bCs w:val="0"/>
                <w:noProof/>
                <w:webHidden/>
                <w:sz w:val="24"/>
                <w:szCs w:val="24"/>
              </w:rPr>
              <w:fldChar w:fldCharType="begin"/>
            </w:r>
            <w:r w:rsidR="00B930CD" w:rsidRPr="002647C1">
              <w:rPr>
                <w:b w:val="0"/>
                <w:bCs w:val="0"/>
                <w:noProof/>
                <w:webHidden/>
                <w:sz w:val="24"/>
                <w:szCs w:val="24"/>
              </w:rPr>
              <w:instrText xml:space="preserve"> PAGEREF _Toc210722350 \h </w:instrText>
            </w:r>
            <w:r w:rsidR="00B930CD" w:rsidRPr="002647C1">
              <w:rPr>
                <w:b w:val="0"/>
                <w:bCs w:val="0"/>
                <w:noProof/>
                <w:webHidden/>
                <w:sz w:val="24"/>
                <w:szCs w:val="24"/>
              </w:rPr>
            </w:r>
            <w:r w:rsidR="00B930CD" w:rsidRPr="002647C1">
              <w:rPr>
                <w:b w:val="0"/>
                <w:bCs w:val="0"/>
                <w:noProof/>
                <w:webHidden/>
                <w:sz w:val="24"/>
                <w:szCs w:val="24"/>
              </w:rPr>
              <w:fldChar w:fldCharType="separate"/>
            </w:r>
            <w:r w:rsidR="00072936">
              <w:rPr>
                <w:b w:val="0"/>
                <w:bCs w:val="0"/>
                <w:noProof/>
                <w:webHidden/>
                <w:sz w:val="24"/>
                <w:szCs w:val="24"/>
              </w:rPr>
              <w:t>17</w:t>
            </w:r>
            <w:r w:rsidR="00B930CD" w:rsidRPr="002647C1">
              <w:rPr>
                <w:b w:val="0"/>
                <w:bCs w:val="0"/>
                <w:noProof/>
                <w:webHidden/>
                <w:sz w:val="24"/>
                <w:szCs w:val="24"/>
              </w:rPr>
              <w:fldChar w:fldCharType="end"/>
            </w:r>
          </w:hyperlink>
        </w:p>
        <w:p w14:paraId="137F2328" w14:textId="0476EC28" w:rsidR="00B930CD" w:rsidRPr="002647C1" w:rsidRDefault="00B930CD" w:rsidP="00172F4F">
          <w:pPr>
            <w:pStyle w:val="21"/>
            <w:tabs>
              <w:tab w:val="right" w:leader="dot" w:pos="9492"/>
            </w:tabs>
            <w:rPr>
              <w:rFonts w:asciiTheme="minorHAnsi" w:eastAsiaTheme="minorEastAsia" w:hAnsiTheme="minorHAnsi" w:cstheme="minorBidi"/>
              <w:b w:val="0"/>
              <w:bCs w:val="0"/>
              <w:noProof/>
              <w:sz w:val="24"/>
              <w:szCs w:val="24"/>
              <w:lang w:eastAsia="ru-RU"/>
            </w:rPr>
          </w:pPr>
        </w:p>
        <w:p w14:paraId="0F748063" w14:textId="77777777" w:rsidR="00BA7F47" w:rsidRPr="002647C1" w:rsidRDefault="00BA7F47">
          <w:r w:rsidRPr="002647C1">
            <w:rPr>
              <w:b/>
              <w:bCs/>
            </w:rPr>
            <w:fldChar w:fldCharType="end"/>
          </w:r>
        </w:p>
      </w:sdtContent>
    </w:sdt>
    <w:p w14:paraId="036E1B0E" w14:textId="77777777" w:rsidR="00BA7F47" w:rsidRPr="002647C1" w:rsidRDefault="00BA7F47">
      <w:pPr>
        <w:pStyle w:val="a4"/>
      </w:pPr>
    </w:p>
    <w:p w14:paraId="32108755" w14:textId="77777777" w:rsidR="00D03286" w:rsidRPr="002647C1" w:rsidRDefault="00D03286" w:rsidP="00BA7F47">
      <w:pPr>
        <w:pStyle w:val="10"/>
        <w:ind w:left="0" w:firstLine="0"/>
        <w:rPr>
          <w:sz w:val="28"/>
          <w:szCs w:val="28"/>
        </w:rPr>
      </w:pPr>
    </w:p>
    <w:p w14:paraId="3F2497E7" w14:textId="77777777" w:rsidR="00AC07AD" w:rsidRPr="002647C1" w:rsidRDefault="00AC07AD" w:rsidP="00AC07AD"/>
    <w:p w14:paraId="79E45274" w14:textId="77777777" w:rsidR="00AC07AD" w:rsidRPr="002647C1" w:rsidRDefault="00AC07AD" w:rsidP="00AC07AD"/>
    <w:p w14:paraId="473C2EAA" w14:textId="77777777" w:rsidR="00AC07AD" w:rsidRPr="002647C1" w:rsidRDefault="00AC07AD" w:rsidP="00AC07AD"/>
    <w:p w14:paraId="6AD719C7" w14:textId="77777777" w:rsidR="00AC07AD" w:rsidRPr="002647C1" w:rsidRDefault="00AC07AD" w:rsidP="00AC07AD"/>
    <w:p w14:paraId="5904E851" w14:textId="77777777" w:rsidR="00AC07AD" w:rsidRPr="002647C1" w:rsidRDefault="00AC07AD" w:rsidP="00AC07AD"/>
    <w:p w14:paraId="2C51638A" w14:textId="77777777" w:rsidR="00AC07AD" w:rsidRPr="002647C1" w:rsidRDefault="00AC07AD" w:rsidP="00AC07AD"/>
    <w:p w14:paraId="49645F21" w14:textId="77777777" w:rsidR="00AC07AD" w:rsidRPr="002647C1" w:rsidRDefault="00AC07AD" w:rsidP="00AC07AD"/>
    <w:p w14:paraId="2AA23F18" w14:textId="77777777" w:rsidR="00AC07AD" w:rsidRPr="002647C1" w:rsidRDefault="00AC07AD" w:rsidP="00AC07AD"/>
    <w:p w14:paraId="2D5B47D9" w14:textId="77777777" w:rsidR="00AC07AD" w:rsidRPr="002647C1" w:rsidRDefault="00AC07AD" w:rsidP="00AC07AD">
      <w:pPr>
        <w:tabs>
          <w:tab w:val="left" w:pos="4086"/>
        </w:tabs>
      </w:pPr>
      <w:r w:rsidRPr="002647C1">
        <w:tab/>
      </w:r>
    </w:p>
    <w:p w14:paraId="21E0184A" w14:textId="77777777" w:rsidR="00AC07AD" w:rsidRPr="002647C1" w:rsidRDefault="00AC07AD" w:rsidP="00AC07AD">
      <w:pPr>
        <w:tabs>
          <w:tab w:val="left" w:pos="4086"/>
        </w:tabs>
        <w:sectPr w:rsidR="00AC07AD" w:rsidRPr="002647C1" w:rsidSect="00697F7F">
          <w:headerReference w:type="default" r:id="rId8"/>
          <w:footerReference w:type="default" r:id="rId9"/>
          <w:pgSz w:w="11910" w:h="16840"/>
          <w:pgMar w:top="1058" w:right="708" w:bottom="1360" w:left="1700" w:header="568" w:footer="1175" w:gutter="0"/>
          <w:pgNumType w:start="1"/>
          <w:cols w:space="720"/>
          <w:titlePg/>
          <w:docGrid w:linePitch="299"/>
        </w:sectPr>
      </w:pPr>
      <w:r w:rsidRPr="002647C1">
        <w:tab/>
      </w:r>
    </w:p>
    <w:p w14:paraId="2D109B29" w14:textId="77777777" w:rsidR="00D03286" w:rsidRPr="002647C1" w:rsidRDefault="0018106E" w:rsidP="00B0566F">
      <w:pPr>
        <w:pStyle w:val="1"/>
        <w:numPr>
          <w:ilvl w:val="0"/>
          <w:numId w:val="2"/>
        </w:numPr>
        <w:tabs>
          <w:tab w:val="left" w:pos="3358"/>
        </w:tabs>
        <w:spacing w:before="60"/>
        <w:ind w:left="284"/>
        <w:jc w:val="center"/>
      </w:pPr>
      <w:bookmarkStart w:id="0" w:name="_Toc210654019"/>
      <w:bookmarkStart w:id="1" w:name="_Toc210722343"/>
      <w:r w:rsidRPr="002647C1">
        <w:lastRenderedPageBreak/>
        <w:t>ОБЩИЕ</w:t>
      </w:r>
      <w:r w:rsidRPr="002647C1">
        <w:rPr>
          <w:spacing w:val="-2"/>
        </w:rPr>
        <w:t xml:space="preserve"> ПОЛОЖЕНИЯ</w:t>
      </w:r>
      <w:bookmarkEnd w:id="0"/>
      <w:bookmarkEnd w:id="1"/>
    </w:p>
    <w:p w14:paraId="711D4A49" w14:textId="1A08EF82" w:rsidR="00B75A37" w:rsidRPr="002647C1" w:rsidRDefault="0018106E" w:rsidP="00776C4E">
      <w:pPr>
        <w:pStyle w:val="a5"/>
        <w:numPr>
          <w:ilvl w:val="1"/>
          <w:numId w:val="2"/>
        </w:numPr>
        <w:tabs>
          <w:tab w:val="left" w:pos="1199"/>
        </w:tabs>
        <w:spacing w:before="0"/>
        <w:ind w:right="144" w:firstLine="567"/>
        <w:rPr>
          <w:sz w:val="26"/>
        </w:rPr>
      </w:pPr>
      <w:r w:rsidRPr="002647C1">
        <w:rPr>
          <w:sz w:val="26"/>
        </w:rPr>
        <w:t>Настоящая</w:t>
      </w:r>
      <w:r w:rsidRPr="002647C1">
        <w:rPr>
          <w:spacing w:val="80"/>
          <w:sz w:val="26"/>
        </w:rPr>
        <w:t xml:space="preserve"> </w:t>
      </w:r>
      <w:r w:rsidRPr="002647C1">
        <w:rPr>
          <w:sz w:val="26"/>
        </w:rPr>
        <w:t>Программа</w:t>
      </w:r>
      <w:r w:rsidRPr="002647C1">
        <w:rPr>
          <w:spacing w:val="80"/>
          <w:sz w:val="26"/>
        </w:rPr>
        <w:t xml:space="preserve"> </w:t>
      </w:r>
      <w:r w:rsidRPr="002647C1">
        <w:rPr>
          <w:sz w:val="26"/>
        </w:rPr>
        <w:t>отчуждения</w:t>
      </w:r>
      <w:r w:rsidRPr="002647C1">
        <w:rPr>
          <w:spacing w:val="80"/>
          <w:sz w:val="26"/>
        </w:rPr>
        <w:t xml:space="preserve"> </w:t>
      </w:r>
      <w:r w:rsidRPr="002647C1">
        <w:rPr>
          <w:sz w:val="26"/>
        </w:rPr>
        <w:t>непрофильных</w:t>
      </w:r>
      <w:r w:rsidRPr="002647C1">
        <w:rPr>
          <w:spacing w:val="80"/>
          <w:sz w:val="26"/>
        </w:rPr>
        <w:t xml:space="preserve"> </w:t>
      </w:r>
      <w:r w:rsidRPr="002647C1">
        <w:rPr>
          <w:sz w:val="26"/>
        </w:rPr>
        <w:t>активов</w:t>
      </w:r>
      <w:r w:rsidRPr="002647C1">
        <w:rPr>
          <w:spacing w:val="80"/>
          <w:w w:val="150"/>
          <w:sz w:val="26"/>
        </w:rPr>
        <w:t xml:space="preserve"> </w:t>
      </w:r>
      <w:r w:rsidRPr="002647C1">
        <w:rPr>
          <w:sz w:val="26"/>
        </w:rPr>
        <w:t>АО «</w:t>
      </w:r>
      <w:r w:rsidR="005F35B2" w:rsidRPr="002647C1">
        <w:rPr>
          <w:sz w:val="26"/>
        </w:rPr>
        <w:t>Ставэлектросеть</w:t>
      </w:r>
      <w:r w:rsidRPr="002647C1">
        <w:rPr>
          <w:sz w:val="26"/>
        </w:rPr>
        <w:t xml:space="preserve">» (далее по тексту </w:t>
      </w:r>
      <w:r w:rsidR="005F35B2" w:rsidRPr="002647C1">
        <w:rPr>
          <w:rFonts w:ascii="Arial" w:hAnsi="Arial"/>
          <w:sz w:val="26"/>
        </w:rPr>
        <w:t>–</w:t>
      </w:r>
      <w:r w:rsidRPr="002647C1">
        <w:rPr>
          <w:rFonts w:ascii="Arial" w:hAnsi="Arial"/>
          <w:sz w:val="26"/>
        </w:rPr>
        <w:t xml:space="preserve"> </w:t>
      </w:r>
      <w:r w:rsidRPr="002647C1">
        <w:rPr>
          <w:sz w:val="26"/>
        </w:rPr>
        <w:t xml:space="preserve">Программа) </w:t>
      </w:r>
      <w:r w:rsidR="00B75A37" w:rsidRPr="002647C1">
        <w:rPr>
          <w:sz w:val="26"/>
        </w:rPr>
        <w:t>определяет понятие профильных/непрофильных активов, основные цели и задачи, а также ключевые принципы отчуждения непрофильных активов</w:t>
      </w:r>
      <w:r w:rsidR="00B81739" w:rsidRPr="002647C1">
        <w:rPr>
          <w:sz w:val="26"/>
        </w:rPr>
        <w:t xml:space="preserve"> (далее - </w:t>
      </w:r>
      <w:r w:rsidR="00303E91" w:rsidRPr="002647C1">
        <w:rPr>
          <w:sz w:val="26"/>
        </w:rPr>
        <w:t>отчуждение</w:t>
      </w:r>
      <w:r w:rsidR="00B81739" w:rsidRPr="002647C1">
        <w:rPr>
          <w:sz w:val="26"/>
        </w:rPr>
        <w:t xml:space="preserve"> и иной оборот непрофильных активов)</w:t>
      </w:r>
      <w:r w:rsidR="00B75A37" w:rsidRPr="002647C1">
        <w:rPr>
          <w:sz w:val="26"/>
        </w:rPr>
        <w:t>; порядок выявления и способы распоряжения непрофильными активами; регламентирует алгоритм утверждения и ведения Реестра непрофильных активов; устанавливает порядок организации продажи непрофильных активов, принадлежащих АО «Ставэлектросеть»</w:t>
      </w:r>
      <w:r w:rsidR="00B75A37" w:rsidRPr="002647C1">
        <w:t xml:space="preserve"> </w:t>
      </w:r>
      <w:r w:rsidR="00B75A37" w:rsidRPr="002647C1">
        <w:rPr>
          <w:sz w:val="26"/>
        </w:rPr>
        <w:t xml:space="preserve">определенных на основании положений, закрепленных в Методических рекомендациях по выявлению и </w:t>
      </w:r>
      <w:r w:rsidR="00303E91" w:rsidRPr="002647C1">
        <w:rPr>
          <w:sz w:val="26"/>
        </w:rPr>
        <w:t>отчуждению</w:t>
      </w:r>
      <w:r w:rsidR="00B75A37" w:rsidRPr="002647C1">
        <w:rPr>
          <w:sz w:val="26"/>
        </w:rPr>
        <w:t xml:space="preserve"> непрофильных активов, утвержденных Распоряжением Правительства Российской Федерации от 10.05.2017г. № 894-р «Об утверждении Методических рекомендаций по выявлению и отчуждению непрофильных активов», в редакции распоряжения от 24.10.2024г. № 2991-р</w:t>
      </w:r>
      <w:r w:rsidR="0015085E" w:rsidRPr="002647C1">
        <w:rPr>
          <w:sz w:val="26"/>
        </w:rPr>
        <w:t xml:space="preserve"> и распоряжения от 19.04.2023 №985-р</w:t>
      </w:r>
      <w:r w:rsidR="00B75A37" w:rsidRPr="002647C1">
        <w:rPr>
          <w:sz w:val="26"/>
        </w:rPr>
        <w:t xml:space="preserve"> (далее методические рекомендации),</w:t>
      </w:r>
      <w:r w:rsidR="00B75A37" w:rsidRPr="002647C1">
        <w:t xml:space="preserve"> </w:t>
      </w:r>
      <w:r w:rsidR="00B75A37" w:rsidRPr="002647C1">
        <w:rPr>
          <w:sz w:val="26"/>
        </w:rPr>
        <w:t>и в соответствии с законодательством Российской Федерации, Уставом и организационно-распорядительными документами АО «Ставэлектросеть».</w:t>
      </w:r>
    </w:p>
    <w:p w14:paraId="0BB7BCEC" w14:textId="77777777" w:rsidR="00D03286" w:rsidRPr="002647C1" w:rsidRDefault="0018106E" w:rsidP="00776C4E">
      <w:pPr>
        <w:pStyle w:val="a5"/>
        <w:numPr>
          <w:ilvl w:val="1"/>
          <w:numId w:val="2"/>
        </w:numPr>
        <w:tabs>
          <w:tab w:val="left" w:pos="1199"/>
        </w:tabs>
        <w:spacing w:before="0"/>
        <w:ind w:right="145" w:firstLine="567"/>
        <w:rPr>
          <w:sz w:val="26"/>
        </w:rPr>
      </w:pPr>
      <w:r w:rsidRPr="002647C1">
        <w:rPr>
          <w:sz w:val="26"/>
        </w:rPr>
        <w:t xml:space="preserve">Программа является внутренним документом </w:t>
      </w:r>
      <w:r w:rsidR="005F35B2" w:rsidRPr="002647C1">
        <w:rPr>
          <w:sz w:val="26"/>
        </w:rPr>
        <w:t>АО «Ставэлектросеть»</w:t>
      </w:r>
      <w:r w:rsidRPr="002647C1">
        <w:rPr>
          <w:sz w:val="26"/>
        </w:rPr>
        <w:t xml:space="preserve"> (далее по тексту – Общество), отражающим принципы и механизм выявления и отчуждения непрофильных активов Общества, перечень которых утверждается </w:t>
      </w:r>
      <w:r w:rsidR="009D0C19" w:rsidRPr="002647C1">
        <w:rPr>
          <w:sz w:val="26"/>
        </w:rPr>
        <w:t xml:space="preserve">Общим собранием акционеров </w:t>
      </w:r>
      <w:r w:rsidRPr="002647C1">
        <w:rPr>
          <w:sz w:val="26"/>
        </w:rPr>
        <w:t>Общества.</w:t>
      </w:r>
    </w:p>
    <w:p w14:paraId="22D75A84" w14:textId="5464BBAB" w:rsidR="00525E43" w:rsidRPr="002647C1" w:rsidRDefault="00525E43" w:rsidP="00776C4E">
      <w:pPr>
        <w:pStyle w:val="a5"/>
        <w:numPr>
          <w:ilvl w:val="1"/>
          <w:numId w:val="2"/>
        </w:numPr>
        <w:tabs>
          <w:tab w:val="left" w:pos="1199"/>
        </w:tabs>
        <w:spacing w:before="0"/>
        <w:ind w:right="145" w:firstLine="567"/>
        <w:rPr>
          <w:sz w:val="26"/>
        </w:rPr>
      </w:pPr>
      <w:r w:rsidRPr="002647C1">
        <w:rPr>
          <w:sz w:val="26"/>
        </w:rPr>
        <w:t xml:space="preserve">Обществом могут издаваться приказы (распоряжения, регламенты и иные нормативные документы), определяющие полномочия и порядок взаимодействия подразделений Общества при организации и проведении процедур, направленных на </w:t>
      </w:r>
      <w:r w:rsidR="00161628" w:rsidRPr="002647C1">
        <w:rPr>
          <w:sz w:val="26"/>
        </w:rPr>
        <w:t>отчуждение</w:t>
      </w:r>
      <w:r w:rsidR="00B81739" w:rsidRPr="002647C1">
        <w:rPr>
          <w:sz w:val="26"/>
        </w:rPr>
        <w:t xml:space="preserve"> и иной оборот непрофильных активов</w:t>
      </w:r>
      <w:r w:rsidRPr="002647C1">
        <w:rPr>
          <w:sz w:val="26"/>
        </w:rPr>
        <w:t>, которые должны соответствовать требованиям законодательства Российской Федерации и настоящей Программе. При возникновении противоречий между настоящей Программой и иными нормативными документами Общества преимущество имеет настоящая Программа.</w:t>
      </w:r>
    </w:p>
    <w:p w14:paraId="3AB836F2" w14:textId="5FEA6B1C" w:rsidR="00525E43" w:rsidRPr="002647C1" w:rsidRDefault="00525E43" w:rsidP="00776C4E">
      <w:pPr>
        <w:pStyle w:val="a5"/>
        <w:numPr>
          <w:ilvl w:val="1"/>
          <w:numId w:val="2"/>
        </w:numPr>
        <w:tabs>
          <w:tab w:val="left" w:pos="1199"/>
        </w:tabs>
        <w:spacing w:before="0"/>
        <w:ind w:right="145" w:firstLine="567"/>
        <w:rPr>
          <w:sz w:val="26"/>
        </w:rPr>
      </w:pPr>
      <w:r w:rsidRPr="002647C1">
        <w:rPr>
          <w:sz w:val="26"/>
        </w:rPr>
        <w:t>В случае если какие-либо вопросы не урегулированы настоящей Программой, необходимые сведения и информация могут быть уточнены в документации о</w:t>
      </w:r>
      <w:r w:rsidR="00161628" w:rsidRPr="002647C1">
        <w:rPr>
          <w:sz w:val="26"/>
        </w:rPr>
        <w:t>б отчуждении</w:t>
      </w:r>
      <w:r w:rsidRPr="002647C1">
        <w:rPr>
          <w:sz w:val="26"/>
        </w:rPr>
        <w:t xml:space="preserve"> </w:t>
      </w:r>
      <w:r w:rsidR="00B81739" w:rsidRPr="002647C1">
        <w:rPr>
          <w:sz w:val="26"/>
        </w:rPr>
        <w:t xml:space="preserve">и иного оборота </w:t>
      </w:r>
      <w:r w:rsidRPr="002647C1">
        <w:rPr>
          <w:sz w:val="26"/>
        </w:rPr>
        <w:t xml:space="preserve">непрофильных активов с учетом основных принципов </w:t>
      </w:r>
      <w:r w:rsidR="00085DAE" w:rsidRPr="002647C1">
        <w:rPr>
          <w:sz w:val="26"/>
        </w:rPr>
        <w:t>отчуждения</w:t>
      </w:r>
      <w:r w:rsidR="00580B62" w:rsidRPr="002647C1">
        <w:rPr>
          <w:sz w:val="26"/>
        </w:rPr>
        <w:t xml:space="preserve"> </w:t>
      </w:r>
      <w:r w:rsidRPr="002647C1">
        <w:rPr>
          <w:sz w:val="26"/>
        </w:rPr>
        <w:t>непрофильн</w:t>
      </w:r>
      <w:r w:rsidR="00085DAE" w:rsidRPr="002647C1">
        <w:rPr>
          <w:sz w:val="26"/>
        </w:rPr>
        <w:t>ых</w:t>
      </w:r>
      <w:r w:rsidR="00580B62" w:rsidRPr="002647C1">
        <w:rPr>
          <w:sz w:val="26"/>
        </w:rPr>
        <w:t xml:space="preserve"> </w:t>
      </w:r>
      <w:r w:rsidRPr="002647C1">
        <w:rPr>
          <w:sz w:val="26"/>
        </w:rPr>
        <w:t>актив</w:t>
      </w:r>
      <w:r w:rsidR="00085DAE" w:rsidRPr="002647C1">
        <w:rPr>
          <w:sz w:val="26"/>
        </w:rPr>
        <w:t>ов</w:t>
      </w:r>
      <w:r w:rsidRPr="002647C1">
        <w:rPr>
          <w:sz w:val="26"/>
        </w:rPr>
        <w:t>.</w:t>
      </w:r>
    </w:p>
    <w:p w14:paraId="4820B635" w14:textId="77777777" w:rsidR="00525E43" w:rsidRPr="002647C1" w:rsidRDefault="00525E43" w:rsidP="00776C4E">
      <w:pPr>
        <w:pStyle w:val="a5"/>
        <w:numPr>
          <w:ilvl w:val="1"/>
          <w:numId w:val="2"/>
        </w:numPr>
        <w:tabs>
          <w:tab w:val="left" w:pos="1199"/>
        </w:tabs>
        <w:spacing w:before="0"/>
        <w:ind w:right="145" w:firstLine="567"/>
        <w:rPr>
          <w:sz w:val="26"/>
        </w:rPr>
      </w:pPr>
      <w:r w:rsidRPr="002647C1">
        <w:rPr>
          <w:sz w:val="26"/>
        </w:rPr>
        <w:t>В случае если какое-либо из условий настоящей Программы будет противоречить законодательству Российской Федерации, это не повлечет недействительности всей Программы. Настоящая Программа будет применяться в части, не противоречащей законодательству Российской Федерации, до момента внесения в нее соответствующих изменений.</w:t>
      </w:r>
    </w:p>
    <w:p w14:paraId="29FAF65B" w14:textId="0FE32BC7" w:rsidR="00525E43" w:rsidRPr="002647C1" w:rsidRDefault="00525E43" w:rsidP="00776C4E">
      <w:pPr>
        <w:pStyle w:val="a5"/>
        <w:numPr>
          <w:ilvl w:val="1"/>
          <w:numId w:val="2"/>
        </w:numPr>
        <w:tabs>
          <w:tab w:val="left" w:pos="1199"/>
        </w:tabs>
        <w:spacing w:before="0"/>
        <w:ind w:right="145" w:firstLine="567"/>
        <w:rPr>
          <w:sz w:val="26"/>
        </w:rPr>
      </w:pPr>
      <w:r w:rsidRPr="002647C1">
        <w:rPr>
          <w:sz w:val="26"/>
        </w:rPr>
        <w:t xml:space="preserve">Целями Программы является формирование единообразного подхода к определению и организации </w:t>
      </w:r>
      <w:r w:rsidR="00161628" w:rsidRPr="002647C1">
        <w:rPr>
          <w:sz w:val="26"/>
        </w:rPr>
        <w:t>отчуждения</w:t>
      </w:r>
      <w:r w:rsidR="00B81739" w:rsidRPr="002647C1">
        <w:rPr>
          <w:sz w:val="26"/>
        </w:rPr>
        <w:t xml:space="preserve"> и иного оборота непрофильных активов</w:t>
      </w:r>
      <w:r w:rsidRPr="002647C1">
        <w:rPr>
          <w:sz w:val="26"/>
        </w:rPr>
        <w:t xml:space="preserve">, принадлежащих </w:t>
      </w:r>
      <w:r w:rsidR="0019128B">
        <w:rPr>
          <w:sz w:val="26"/>
        </w:rPr>
        <w:t>Обществу</w:t>
      </w:r>
      <w:r w:rsidRPr="002647C1">
        <w:rPr>
          <w:sz w:val="26"/>
        </w:rPr>
        <w:t>.</w:t>
      </w:r>
    </w:p>
    <w:p w14:paraId="1BC9D881" w14:textId="18F38439" w:rsidR="00D03286" w:rsidRPr="002647C1" w:rsidRDefault="0018106E" w:rsidP="00776C4E">
      <w:pPr>
        <w:pStyle w:val="a5"/>
        <w:numPr>
          <w:ilvl w:val="1"/>
          <w:numId w:val="2"/>
        </w:numPr>
        <w:tabs>
          <w:tab w:val="left" w:pos="1199"/>
        </w:tabs>
        <w:spacing w:before="0"/>
        <w:ind w:firstLine="567"/>
        <w:rPr>
          <w:sz w:val="26"/>
        </w:rPr>
      </w:pPr>
      <w:r w:rsidRPr="002647C1">
        <w:rPr>
          <w:sz w:val="26"/>
        </w:rPr>
        <w:t>Программа устанавливает критерии отнесения активов Общества к непрофильным активам, порядок формирования и утверждени</w:t>
      </w:r>
      <w:r w:rsidR="009D0C19" w:rsidRPr="002647C1">
        <w:rPr>
          <w:sz w:val="26"/>
        </w:rPr>
        <w:t>я реестра непрофильных активов, критерии определения того или иного метода по обороту непрофильного актива,</w:t>
      </w:r>
      <w:r w:rsidRPr="002647C1">
        <w:rPr>
          <w:sz w:val="26"/>
        </w:rPr>
        <w:t xml:space="preserve"> плана мероприятий по </w:t>
      </w:r>
      <w:r w:rsidR="00161628" w:rsidRPr="002647C1">
        <w:rPr>
          <w:sz w:val="26"/>
        </w:rPr>
        <w:t>отчуждению</w:t>
      </w:r>
      <w:r w:rsidR="00B81739" w:rsidRPr="002647C1">
        <w:rPr>
          <w:sz w:val="26"/>
        </w:rPr>
        <w:t xml:space="preserve"> и иному обороту непрофильных активов</w:t>
      </w:r>
      <w:r w:rsidRPr="002647C1">
        <w:rPr>
          <w:spacing w:val="-2"/>
          <w:sz w:val="26"/>
        </w:rPr>
        <w:t>.</w:t>
      </w:r>
    </w:p>
    <w:p w14:paraId="29837F5E" w14:textId="77777777" w:rsidR="005F35B2" w:rsidRPr="002647C1" w:rsidRDefault="0018106E" w:rsidP="00776C4E">
      <w:pPr>
        <w:pStyle w:val="a5"/>
        <w:numPr>
          <w:ilvl w:val="1"/>
          <w:numId w:val="2"/>
        </w:numPr>
        <w:tabs>
          <w:tab w:val="left" w:pos="1416"/>
        </w:tabs>
        <w:spacing w:before="0"/>
        <w:ind w:firstLine="567"/>
      </w:pPr>
      <w:r w:rsidRPr="002647C1">
        <w:rPr>
          <w:sz w:val="26"/>
        </w:rPr>
        <w:t>Настоящая</w:t>
      </w:r>
      <w:r w:rsidRPr="002647C1">
        <w:rPr>
          <w:spacing w:val="-2"/>
          <w:sz w:val="26"/>
        </w:rPr>
        <w:t xml:space="preserve"> </w:t>
      </w:r>
      <w:r w:rsidRPr="002647C1">
        <w:rPr>
          <w:sz w:val="26"/>
        </w:rPr>
        <w:t>Программа</w:t>
      </w:r>
      <w:r w:rsidRPr="002647C1">
        <w:rPr>
          <w:spacing w:val="-2"/>
          <w:sz w:val="26"/>
        </w:rPr>
        <w:t xml:space="preserve"> </w:t>
      </w:r>
      <w:r w:rsidRPr="002647C1">
        <w:rPr>
          <w:sz w:val="26"/>
        </w:rPr>
        <w:t>не</w:t>
      </w:r>
      <w:r w:rsidRPr="002647C1">
        <w:rPr>
          <w:spacing w:val="-2"/>
          <w:sz w:val="26"/>
        </w:rPr>
        <w:t xml:space="preserve"> </w:t>
      </w:r>
      <w:r w:rsidRPr="002647C1">
        <w:rPr>
          <w:sz w:val="26"/>
        </w:rPr>
        <w:t>распространяется</w:t>
      </w:r>
      <w:r w:rsidRPr="002647C1">
        <w:rPr>
          <w:spacing w:val="-2"/>
          <w:sz w:val="26"/>
        </w:rPr>
        <w:t xml:space="preserve"> </w:t>
      </w:r>
      <w:r w:rsidRPr="002647C1">
        <w:rPr>
          <w:sz w:val="26"/>
        </w:rPr>
        <w:t>на</w:t>
      </w:r>
      <w:r w:rsidRPr="002647C1">
        <w:rPr>
          <w:spacing w:val="-2"/>
          <w:sz w:val="26"/>
        </w:rPr>
        <w:t xml:space="preserve"> </w:t>
      </w:r>
      <w:r w:rsidR="00525E43" w:rsidRPr="002647C1">
        <w:rPr>
          <w:spacing w:val="-2"/>
          <w:sz w:val="26"/>
        </w:rPr>
        <w:t xml:space="preserve">объекты недвижимого </w:t>
      </w:r>
      <w:r w:rsidR="00525E43" w:rsidRPr="002647C1">
        <w:rPr>
          <w:spacing w:val="-2"/>
          <w:sz w:val="26"/>
        </w:rPr>
        <w:lastRenderedPageBreak/>
        <w:t>имущества</w:t>
      </w:r>
      <w:r w:rsidRPr="002647C1">
        <w:rPr>
          <w:spacing w:val="-2"/>
          <w:sz w:val="26"/>
        </w:rPr>
        <w:t xml:space="preserve"> </w:t>
      </w:r>
      <w:r w:rsidRPr="002647C1">
        <w:rPr>
          <w:sz w:val="26"/>
        </w:rPr>
        <w:t>Общества</w:t>
      </w:r>
      <w:r w:rsidR="00525E43" w:rsidRPr="002647C1">
        <w:rPr>
          <w:sz w:val="26"/>
        </w:rPr>
        <w:t>.</w:t>
      </w:r>
    </w:p>
    <w:p w14:paraId="34B9FCF6" w14:textId="35DBCD28" w:rsidR="00D03286" w:rsidRPr="002647C1" w:rsidRDefault="0018106E" w:rsidP="00776C4E">
      <w:pPr>
        <w:pStyle w:val="a5"/>
        <w:numPr>
          <w:ilvl w:val="1"/>
          <w:numId w:val="2"/>
        </w:numPr>
        <w:tabs>
          <w:tab w:val="left" w:pos="1199"/>
        </w:tabs>
        <w:spacing w:before="0"/>
        <w:ind w:firstLine="567"/>
        <w:rPr>
          <w:sz w:val="26"/>
        </w:rPr>
      </w:pPr>
      <w:r w:rsidRPr="002647C1">
        <w:rPr>
          <w:sz w:val="26"/>
        </w:rPr>
        <w:t xml:space="preserve">Настоящая Программа </w:t>
      </w:r>
      <w:r w:rsidR="0045749D">
        <w:rPr>
          <w:sz w:val="26"/>
        </w:rPr>
        <w:t xml:space="preserve">была </w:t>
      </w:r>
      <w:r w:rsidRPr="002647C1">
        <w:rPr>
          <w:sz w:val="26"/>
        </w:rPr>
        <w:t>утвержд</w:t>
      </w:r>
      <w:r w:rsidR="0045749D">
        <w:rPr>
          <w:sz w:val="26"/>
        </w:rPr>
        <w:t>ена</w:t>
      </w:r>
      <w:r w:rsidRPr="002647C1">
        <w:rPr>
          <w:sz w:val="26"/>
        </w:rPr>
        <w:t xml:space="preserve"> </w:t>
      </w:r>
      <w:r w:rsidR="00866A97">
        <w:rPr>
          <w:sz w:val="26"/>
        </w:rPr>
        <w:t xml:space="preserve">распоряжением </w:t>
      </w:r>
      <w:r w:rsidR="0045749D">
        <w:rPr>
          <w:sz w:val="26"/>
        </w:rPr>
        <w:t xml:space="preserve">министерства имущественных отношений Ставропольского края № 593 от 30 июня 2026 года «Об утверждении решения единственного акционера акционерного общества «Ставэлектросеть» </w:t>
      </w:r>
      <w:r w:rsidRPr="002647C1">
        <w:rPr>
          <w:sz w:val="26"/>
        </w:rPr>
        <w:t xml:space="preserve">и является частью </w:t>
      </w:r>
      <w:r w:rsidR="00455BB3" w:rsidRPr="002647C1">
        <w:rPr>
          <w:sz w:val="26"/>
        </w:rPr>
        <w:t>стратегического планирования деятельности Общества.</w:t>
      </w:r>
    </w:p>
    <w:p w14:paraId="5E2A2B9A" w14:textId="77777777" w:rsidR="00D03286" w:rsidRPr="002647C1" w:rsidRDefault="0018106E" w:rsidP="00776C4E">
      <w:pPr>
        <w:pStyle w:val="a5"/>
        <w:numPr>
          <w:ilvl w:val="1"/>
          <w:numId w:val="2"/>
        </w:numPr>
        <w:tabs>
          <w:tab w:val="left" w:pos="1199"/>
        </w:tabs>
        <w:spacing w:before="0"/>
        <w:ind w:firstLine="567"/>
        <w:rPr>
          <w:sz w:val="26"/>
        </w:rPr>
      </w:pPr>
      <w:r w:rsidRPr="002647C1">
        <w:rPr>
          <w:sz w:val="26"/>
        </w:rPr>
        <w:t xml:space="preserve">Любые изменения и/или дополнения настоящей Программы осуществляются на основании решения </w:t>
      </w:r>
      <w:r w:rsidR="00776C4E" w:rsidRPr="002647C1">
        <w:rPr>
          <w:sz w:val="26"/>
        </w:rPr>
        <w:t>Общего собрания акционеров</w:t>
      </w:r>
      <w:r w:rsidRPr="002647C1">
        <w:rPr>
          <w:sz w:val="26"/>
        </w:rPr>
        <w:t xml:space="preserve"> Общества и подлежат утверждению </w:t>
      </w:r>
      <w:r w:rsidR="00776C4E" w:rsidRPr="002647C1">
        <w:rPr>
          <w:sz w:val="26"/>
        </w:rPr>
        <w:t>Общим собранием акционеров</w:t>
      </w:r>
      <w:r w:rsidRPr="002647C1">
        <w:rPr>
          <w:sz w:val="26"/>
        </w:rPr>
        <w:t>.</w:t>
      </w:r>
    </w:p>
    <w:p w14:paraId="12D7A2AB" w14:textId="77777777" w:rsidR="00D03286" w:rsidRPr="002647C1" w:rsidRDefault="0018106E" w:rsidP="00776C4E">
      <w:pPr>
        <w:pStyle w:val="a5"/>
        <w:numPr>
          <w:ilvl w:val="1"/>
          <w:numId w:val="2"/>
        </w:numPr>
        <w:tabs>
          <w:tab w:val="left" w:pos="1199"/>
        </w:tabs>
        <w:spacing w:before="0"/>
        <w:ind w:right="147" w:firstLine="567"/>
        <w:rPr>
          <w:sz w:val="26"/>
        </w:rPr>
      </w:pPr>
      <w:r w:rsidRPr="002647C1">
        <w:rPr>
          <w:sz w:val="26"/>
        </w:rPr>
        <w:t>Финансирование обеспечения деятельности по реализации настоящей Программы проводится в установленном организационно-распорядительными документами Общества порядке путем включения затрат на ее реализацию в бюджет Общества.</w:t>
      </w:r>
    </w:p>
    <w:p w14:paraId="758826ED" w14:textId="77777777" w:rsidR="00D03286" w:rsidRPr="002647C1" w:rsidRDefault="0018106E" w:rsidP="007C3C2D">
      <w:pPr>
        <w:pStyle w:val="a5"/>
        <w:numPr>
          <w:ilvl w:val="1"/>
          <w:numId w:val="2"/>
        </w:numPr>
        <w:tabs>
          <w:tab w:val="left" w:pos="1199"/>
        </w:tabs>
        <w:spacing w:before="0"/>
        <w:ind w:firstLine="567"/>
        <w:rPr>
          <w:sz w:val="26"/>
        </w:rPr>
      </w:pPr>
      <w:r w:rsidRPr="002647C1">
        <w:rPr>
          <w:sz w:val="26"/>
        </w:rPr>
        <w:t>Настоящая Программа разработана для обязательного исполнения в Обществе</w:t>
      </w:r>
      <w:r w:rsidR="005F35B2" w:rsidRPr="002647C1">
        <w:rPr>
          <w:sz w:val="26"/>
        </w:rPr>
        <w:t>.</w:t>
      </w:r>
    </w:p>
    <w:p w14:paraId="034A43C5" w14:textId="539F6C33" w:rsidR="00D03286" w:rsidRPr="002647C1" w:rsidRDefault="00072936" w:rsidP="007C3C2D">
      <w:pPr>
        <w:pStyle w:val="a5"/>
        <w:numPr>
          <w:ilvl w:val="1"/>
          <w:numId w:val="2"/>
        </w:numPr>
        <w:tabs>
          <w:tab w:val="left" w:pos="1416"/>
        </w:tabs>
        <w:spacing w:before="0"/>
        <w:ind w:right="145" w:firstLine="567"/>
        <w:rPr>
          <w:sz w:val="26"/>
        </w:rPr>
      </w:pPr>
      <w:r>
        <w:rPr>
          <w:sz w:val="26"/>
        </w:rPr>
        <w:t>При необходимости н</w:t>
      </w:r>
      <w:r w:rsidR="0018106E" w:rsidRPr="002647C1">
        <w:rPr>
          <w:sz w:val="26"/>
        </w:rPr>
        <w:t>астоящая Программа может быть переутверждена.</w:t>
      </w:r>
    </w:p>
    <w:p w14:paraId="53167ECF" w14:textId="77777777" w:rsidR="009B7456" w:rsidRPr="002647C1" w:rsidRDefault="009B7456" w:rsidP="004347C0">
      <w:pPr>
        <w:pStyle w:val="a5"/>
        <w:tabs>
          <w:tab w:val="left" w:pos="1416"/>
        </w:tabs>
        <w:spacing w:before="0"/>
        <w:ind w:left="709" w:right="145" w:firstLine="567"/>
        <w:jc w:val="left"/>
        <w:rPr>
          <w:sz w:val="26"/>
        </w:rPr>
      </w:pPr>
    </w:p>
    <w:p w14:paraId="210BA56B" w14:textId="77777777" w:rsidR="00D03286" w:rsidRPr="002647C1" w:rsidRDefault="0018106E" w:rsidP="00B0566F">
      <w:pPr>
        <w:pStyle w:val="1"/>
        <w:numPr>
          <w:ilvl w:val="0"/>
          <w:numId w:val="2"/>
        </w:numPr>
        <w:tabs>
          <w:tab w:val="left" w:pos="3358"/>
        </w:tabs>
        <w:spacing w:before="60"/>
        <w:ind w:left="284"/>
        <w:jc w:val="center"/>
      </w:pPr>
      <w:bookmarkStart w:id="2" w:name="_Toc210654020"/>
      <w:bookmarkStart w:id="3" w:name="_Toc210722344"/>
      <w:r w:rsidRPr="002647C1">
        <w:t>ТЕРМИНЫ, ОПРЕДЕЛЕНИЯ И СОКРАЩЕНИЯ</w:t>
      </w:r>
      <w:bookmarkEnd w:id="2"/>
      <w:bookmarkEnd w:id="3"/>
    </w:p>
    <w:p w14:paraId="56D5B8A9" w14:textId="77777777" w:rsidR="00D03286" w:rsidRPr="002647C1" w:rsidRDefault="0018106E" w:rsidP="007C3C2D">
      <w:pPr>
        <w:pStyle w:val="a3"/>
        <w:ind w:right="147" w:firstLine="567"/>
      </w:pPr>
      <w:r w:rsidRPr="002647C1">
        <w:t>Для целей настоящей Программы используются следующие термины, определения и сокращения:</w:t>
      </w:r>
    </w:p>
    <w:p w14:paraId="601A0D79" w14:textId="77777777" w:rsidR="00D03286" w:rsidRPr="002647C1" w:rsidRDefault="0018106E" w:rsidP="007C3C2D">
      <w:pPr>
        <w:pStyle w:val="a5"/>
        <w:numPr>
          <w:ilvl w:val="1"/>
          <w:numId w:val="2"/>
        </w:numPr>
        <w:tabs>
          <w:tab w:val="left" w:pos="1416"/>
        </w:tabs>
        <w:spacing w:before="0"/>
        <w:ind w:firstLine="567"/>
        <w:rPr>
          <w:sz w:val="26"/>
        </w:rPr>
      </w:pPr>
      <w:r w:rsidRPr="002647C1">
        <w:rPr>
          <w:b/>
          <w:bCs/>
          <w:sz w:val="26"/>
        </w:rPr>
        <w:t>Общество</w:t>
      </w:r>
      <w:r w:rsidRPr="002647C1">
        <w:rPr>
          <w:sz w:val="26"/>
        </w:rPr>
        <w:t xml:space="preserve"> </w:t>
      </w:r>
      <w:r w:rsidRPr="002647C1">
        <w:rPr>
          <w:rFonts w:ascii="Arial" w:hAnsi="Arial"/>
          <w:sz w:val="26"/>
        </w:rPr>
        <w:t xml:space="preserve">- </w:t>
      </w:r>
      <w:r w:rsidRPr="002647C1">
        <w:rPr>
          <w:sz w:val="26"/>
        </w:rPr>
        <w:t>акционерное общество «</w:t>
      </w:r>
      <w:r w:rsidR="005F35B2" w:rsidRPr="002647C1">
        <w:rPr>
          <w:sz w:val="26"/>
        </w:rPr>
        <w:t>Ставэлектросеть»</w:t>
      </w:r>
      <w:r w:rsidRPr="002647C1">
        <w:rPr>
          <w:sz w:val="26"/>
        </w:rPr>
        <w:t>.</w:t>
      </w:r>
    </w:p>
    <w:p w14:paraId="6283D23E" w14:textId="77777777" w:rsidR="00D03286" w:rsidRPr="002647C1" w:rsidRDefault="0004110B" w:rsidP="007C3C2D">
      <w:pPr>
        <w:pStyle w:val="a5"/>
        <w:numPr>
          <w:ilvl w:val="1"/>
          <w:numId w:val="2"/>
        </w:numPr>
        <w:tabs>
          <w:tab w:val="left" w:pos="1416"/>
        </w:tabs>
        <w:spacing w:before="0"/>
        <w:ind w:right="144" w:firstLine="567"/>
        <w:rPr>
          <w:sz w:val="26"/>
        </w:rPr>
      </w:pPr>
      <w:r w:rsidRPr="002647C1">
        <w:rPr>
          <w:b/>
          <w:bCs/>
          <w:sz w:val="26"/>
        </w:rPr>
        <w:t>Актив</w:t>
      </w:r>
      <w:r w:rsidRPr="002647C1">
        <w:rPr>
          <w:sz w:val="26"/>
        </w:rPr>
        <w:t xml:space="preserve"> - это числящееся на балансе Общества имущество (за исключением недвижимого имущества), в том числе </w:t>
      </w:r>
      <w:r w:rsidR="00525E43" w:rsidRPr="002647C1">
        <w:rPr>
          <w:sz w:val="26"/>
        </w:rPr>
        <w:t xml:space="preserve">основные и оборотные средства, включая материальные ценности, нематериальные активы, финансовые вложения и прочее </w:t>
      </w:r>
      <w:r w:rsidRPr="002647C1">
        <w:rPr>
          <w:sz w:val="26"/>
        </w:rPr>
        <w:t>имущественные права, а также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любые иные объекты гражданских прав, принадлежащие на праве собственности Обществу</w:t>
      </w:r>
      <w:r w:rsidR="00525E43" w:rsidRPr="002647C1">
        <w:rPr>
          <w:sz w:val="26"/>
        </w:rPr>
        <w:t>.</w:t>
      </w:r>
    </w:p>
    <w:p w14:paraId="762574F4" w14:textId="11459E32" w:rsidR="00D03286" w:rsidRPr="002647C1" w:rsidRDefault="0018106E" w:rsidP="007C3C2D">
      <w:pPr>
        <w:pStyle w:val="a5"/>
        <w:numPr>
          <w:ilvl w:val="1"/>
          <w:numId w:val="2"/>
        </w:numPr>
        <w:tabs>
          <w:tab w:val="left" w:pos="1416"/>
        </w:tabs>
        <w:spacing w:before="0"/>
        <w:ind w:right="144" w:firstLine="567"/>
        <w:rPr>
          <w:sz w:val="26"/>
        </w:rPr>
      </w:pPr>
      <w:r w:rsidRPr="002647C1">
        <w:rPr>
          <w:b/>
          <w:bCs/>
          <w:sz w:val="26"/>
        </w:rPr>
        <w:t>Реестр</w:t>
      </w:r>
      <w:r w:rsidRPr="002647C1">
        <w:rPr>
          <w:b/>
          <w:bCs/>
          <w:spacing w:val="-8"/>
          <w:sz w:val="26"/>
        </w:rPr>
        <w:t xml:space="preserve"> </w:t>
      </w:r>
      <w:bookmarkStart w:id="4" w:name="_Hlk210644206"/>
      <w:r w:rsidR="00525E43" w:rsidRPr="002647C1">
        <w:rPr>
          <w:b/>
          <w:bCs/>
          <w:sz w:val="26"/>
        </w:rPr>
        <w:t xml:space="preserve">непрофильных </w:t>
      </w:r>
      <w:r w:rsidRPr="002647C1">
        <w:rPr>
          <w:b/>
          <w:bCs/>
          <w:sz w:val="26"/>
        </w:rPr>
        <w:t>активов</w:t>
      </w:r>
      <w:r w:rsidRPr="002647C1">
        <w:rPr>
          <w:spacing w:val="-8"/>
          <w:sz w:val="26"/>
        </w:rPr>
        <w:t xml:space="preserve"> </w:t>
      </w:r>
      <w:bookmarkEnd w:id="4"/>
      <w:r w:rsidRPr="002647C1">
        <w:rPr>
          <w:sz w:val="26"/>
        </w:rPr>
        <w:t>–</w:t>
      </w:r>
      <w:r w:rsidRPr="002647C1">
        <w:rPr>
          <w:spacing w:val="-8"/>
          <w:sz w:val="26"/>
        </w:rPr>
        <w:t xml:space="preserve"> </w:t>
      </w:r>
      <w:r w:rsidRPr="002647C1">
        <w:rPr>
          <w:sz w:val="26"/>
        </w:rPr>
        <w:t>это</w:t>
      </w:r>
      <w:r w:rsidRPr="002647C1">
        <w:rPr>
          <w:spacing w:val="-8"/>
          <w:sz w:val="26"/>
        </w:rPr>
        <w:t xml:space="preserve"> </w:t>
      </w:r>
      <w:r w:rsidRPr="002647C1">
        <w:rPr>
          <w:sz w:val="26"/>
        </w:rPr>
        <w:t>перечень</w:t>
      </w:r>
      <w:r w:rsidRPr="002647C1">
        <w:rPr>
          <w:spacing w:val="-8"/>
          <w:sz w:val="26"/>
        </w:rPr>
        <w:t xml:space="preserve"> </w:t>
      </w:r>
      <w:r w:rsidRPr="002647C1">
        <w:rPr>
          <w:sz w:val="26"/>
        </w:rPr>
        <w:t>всех</w:t>
      </w:r>
      <w:r w:rsidRPr="002647C1">
        <w:rPr>
          <w:spacing w:val="-8"/>
          <w:sz w:val="26"/>
        </w:rPr>
        <w:t xml:space="preserve"> </w:t>
      </w:r>
      <w:r w:rsidR="00525E43" w:rsidRPr="002647C1">
        <w:rPr>
          <w:sz w:val="26"/>
        </w:rPr>
        <w:t xml:space="preserve">непрофильных </w:t>
      </w:r>
      <w:r w:rsidRPr="002647C1">
        <w:rPr>
          <w:sz w:val="26"/>
        </w:rPr>
        <w:t>активов</w:t>
      </w:r>
      <w:r w:rsidRPr="002647C1">
        <w:rPr>
          <w:spacing w:val="-8"/>
          <w:sz w:val="26"/>
        </w:rPr>
        <w:t xml:space="preserve"> </w:t>
      </w:r>
      <w:r w:rsidRPr="002647C1">
        <w:rPr>
          <w:sz w:val="26"/>
        </w:rPr>
        <w:t>Общества,</w:t>
      </w:r>
      <w:r w:rsidRPr="002647C1">
        <w:rPr>
          <w:spacing w:val="-8"/>
          <w:sz w:val="26"/>
        </w:rPr>
        <w:t xml:space="preserve"> </w:t>
      </w:r>
      <w:r w:rsidRPr="002647C1">
        <w:rPr>
          <w:sz w:val="26"/>
        </w:rPr>
        <w:t>который формируется и ведется на постоянной основе Ответственным подразделением Общества по форме, приведенной в приложении 1 к Программе</w:t>
      </w:r>
      <w:r w:rsidR="009B7456" w:rsidRPr="002647C1">
        <w:rPr>
          <w:sz w:val="26"/>
        </w:rPr>
        <w:t>,</w:t>
      </w:r>
      <w:r w:rsidR="00525E43" w:rsidRPr="002647C1">
        <w:rPr>
          <w:sz w:val="26"/>
        </w:rPr>
        <w:t xml:space="preserve"> с указанием способов отчуждения </w:t>
      </w:r>
      <w:r w:rsidR="0092041E" w:rsidRPr="002647C1">
        <w:rPr>
          <w:sz w:val="26"/>
        </w:rPr>
        <w:t xml:space="preserve">(распоряжения) </w:t>
      </w:r>
      <w:r w:rsidR="00525E43" w:rsidRPr="002647C1">
        <w:rPr>
          <w:sz w:val="26"/>
        </w:rPr>
        <w:t xml:space="preserve">непрофильных активов и экономического обоснования отчуждения (показатель по снижению затрат на </w:t>
      </w:r>
      <w:r w:rsidR="00525E43" w:rsidRPr="002647C1">
        <w:rPr>
          <w:spacing w:val="-2"/>
          <w:sz w:val="26"/>
        </w:rPr>
        <w:t xml:space="preserve">содержание, обслуживание и управление непрофильными активами) или сохранения </w:t>
      </w:r>
      <w:r w:rsidR="00525E43" w:rsidRPr="002647C1">
        <w:rPr>
          <w:sz w:val="26"/>
        </w:rPr>
        <w:t>непрофильных активов.</w:t>
      </w:r>
    </w:p>
    <w:p w14:paraId="1604AC14" w14:textId="77777777" w:rsidR="00D03286" w:rsidRPr="002647C1" w:rsidRDefault="0018106E" w:rsidP="007C3C2D">
      <w:pPr>
        <w:pStyle w:val="a5"/>
        <w:numPr>
          <w:ilvl w:val="1"/>
          <w:numId w:val="2"/>
        </w:numPr>
        <w:tabs>
          <w:tab w:val="left" w:pos="1416"/>
        </w:tabs>
        <w:spacing w:before="0"/>
        <w:ind w:right="147" w:firstLine="567"/>
        <w:rPr>
          <w:sz w:val="26"/>
        </w:rPr>
      </w:pPr>
      <w:r w:rsidRPr="002647C1">
        <w:rPr>
          <w:b/>
          <w:bCs/>
          <w:sz w:val="26"/>
        </w:rPr>
        <w:t>Профильные активы</w:t>
      </w:r>
      <w:r w:rsidRPr="002647C1">
        <w:rPr>
          <w:sz w:val="26"/>
        </w:rPr>
        <w:t xml:space="preserve"> –</w:t>
      </w:r>
      <w:r w:rsidR="00525E43" w:rsidRPr="002647C1">
        <w:rPr>
          <w:sz w:val="26"/>
        </w:rPr>
        <w:t xml:space="preserve"> активы, принадлежащие Обществу на праве собственности и используемые в основных видах деятельности или необходимые для реализации </w:t>
      </w:r>
      <w:r w:rsidR="008D15F7" w:rsidRPr="002647C1">
        <w:rPr>
          <w:sz w:val="26"/>
        </w:rPr>
        <w:t>целей деятельности Общества</w:t>
      </w:r>
      <w:r w:rsidR="00525E43" w:rsidRPr="002647C1">
        <w:rPr>
          <w:sz w:val="26"/>
        </w:rPr>
        <w:t>, или соответствующие критериям профильности в соответствии с настоящей Программой.</w:t>
      </w:r>
    </w:p>
    <w:p w14:paraId="4C4A436C" w14:textId="77777777" w:rsidR="00D03286" w:rsidRPr="002647C1" w:rsidRDefault="0018106E" w:rsidP="005169B6">
      <w:pPr>
        <w:pStyle w:val="a5"/>
        <w:numPr>
          <w:ilvl w:val="1"/>
          <w:numId w:val="2"/>
        </w:numPr>
        <w:spacing w:before="0"/>
        <w:ind w:firstLine="567"/>
        <w:rPr>
          <w:sz w:val="26"/>
        </w:rPr>
      </w:pPr>
      <w:r w:rsidRPr="002647C1">
        <w:rPr>
          <w:b/>
          <w:bCs/>
          <w:sz w:val="26"/>
        </w:rPr>
        <w:t>Непрофильные</w:t>
      </w:r>
      <w:r w:rsidRPr="002647C1">
        <w:rPr>
          <w:b/>
          <w:bCs/>
          <w:spacing w:val="43"/>
          <w:sz w:val="26"/>
        </w:rPr>
        <w:t xml:space="preserve"> </w:t>
      </w:r>
      <w:r w:rsidRPr="002647C1">
        <w:rPr>
          <w:b/>
          <w:bCs/>
          <w:sz w:val="26"/>
        </w:rPr>
        <w:t>активы</w:t>
      </w:r>
      <w:r w:rsidRPr="002647C1">
        <w:rPr>
          <w:spacing w:val="44"/>
          <w:sz w:val="26"/>
        </w:rPr>
        <w:t xml:space="preserve"> </w:t>
      </w:r>
      <w:r w:rsidRPr="002647C1">
        <w:rPr>
          <w:rFonts w:ascii="Arial" w:hAnsi="Arial"/>
        </w:rPr>
        <w:t>-</w:t>
      </w:r>
      <w:r w:rsidRPr="002647C1">
        <w:rPr>
          <w:rFonts w:ascii="Arial" w:hAnsi="Arial"/>
          <w:spacing w:val="47"/>
        </w:rPr>
        <w:t xml:space="preserve"> </w:t>
      </w:r>
      <w:r w:rsidR="00525E43" w:rsidRPr="002647C1">
        <w:rPr>
          <w:sz w:val="26"/>
        </w:rPr>
        <w:t>активы, принадлежащие Обществу на праве собственности, не участвующие в осуществлении основного вида деятельности и не соответствующие условиям признания профильным согласно настоящей Программ</w:t>
      </w:r>
      <w:r w:rsidR="008D15F7" w:rsidRPr="002647C1">
        <w:rPr>
          <w:sz w:val="26"/>
        </w:rPr>
        <w:t>е</w:t>
      </w:r>
      <w:r w:rsidR="00525E43" w:rsidRPr="002647C1">
        <w:rPr>
          <w:sz w:val="26"/>
        </w:rPr>
        <w:t>.</w:t>
      </w:r>
      <w:r w:rsidRPr="002647C1">
        <w:rPr>
          <w:sz w:val="26"/>
        </w:rPr>
        <w:t xml:space="preserve"> </w:t>
      </w:r>
    </w:p>
    <w:p w14:paraId="58095D00" w14:textId="77777777" w:rsidR="00D03286" w:rsidRPr="002647C1" w:rsidRDefault="0018106E" w:rsidP="007C3C2D">
      <w:pPr>
        <w:pStyle w:val="a5"/>
        <w:numPr>
          <w:ilvl w:val="1"/>
          <w:numId w:val="2"/>
        </w:numPr>
        <w:tabs>
          <w:tab w:val="left" w:pos="1417"/>
        </w:tabs>
        <w:spacing w:before="0"/>
        <w:ind w:left="1" w:right="147" w:firstLine="567"/>
      </w:pPr>
      <w:r w:rsidRPr="002647C1">
        <w:rPr>
          <w:b/>
          <w:bCs/>
          <w:sz w:val="26"/>
        </w:rPr>
        <w:t>План</w:t>
      </w:r>
      <w:r w:rsidRPr="002647C1">
        <w:rPr>
          <w:sz w:val="26"/>
        </w:rPr>
        <w:t xml:space="preserve"> – план мероприятий по отчуждению непрофильных активов, документ Общества, составляемый и утверждаемый на планируемый год, включающий в себя выдержку из реестра непрофильных активов, перечень </w:t>
      </w:r>
      <w:r w:rsidRPr="002647C1">
        <w:rPr>
          <w:sz w:val="26"/>
        </w:rPr>
        <w:lastRenderedPageBreak/>
        <w:t xml:space="preserve">непрофильных активов, подлежащих отчуждению в планируемом году, способы их </w:t>
      </w:r>
      <w:r w:rsidRPr="002647C1">
        <w:rPr>
          <w:sz w:val="26"/>
          <w:szCs w:val="26"/>
        </w:rPr>
        <w:t>отчуждения</w:t>
      </w:r>
      <w:r w:rsidRPr="002647C1">
        <w:rPr>
          <w:spacing w:val="-5"/>
          <w:sz w:val="26"/>
          <w:szCs w:val="26"/>
        </w:rPr>
        <w:t xml:space="preserve"> </w:t>
      </w:r>
      <w:r w:rsidRPr="002647C1">
        <w:rPr>
          <w:sz w:val="26"/>
          <w:szCs w:val="26"/>
        </w:rPr>
        <w:t>и</w:t>
      </w:r>
      <w:r w:rsidRPr="002647C1">
        <w:rPr>
          <w:spacing w:val="-5"/>
          <w:sz w:val="26"/>
          <w:szCs w:val="26"/>
        </w:rPr>
        <w:t xml:space="preserve"> </w:t>
      </w:r>
      <w:r w:rsidRPr="002647C1">
        <w:rPr>
          <w:sz w:val="26"/>
          <w:szCs w:val="26"/>
        </w:rPr>
        <w:t>мероприятия</w:t>
      </w:r>
      <w:r w:rsidRPr="002647C1">
        <w:rPr>
          <w:spacing w:val="-5"/>
          <w:sz w:val="26"/>
          <w:szCs w:val="26"/>
        </w:rPr>
        <w:t xml:space="preserve"> </w:t>
      </w:r>
      <w:r w:rsidRPr="002647C1">
        <w:rPr>
          <w:sz w:val="26"/>
          <w:szCs w:val="26"/>
        </w:rPr>
        <w:t>по</w:t>
      </w:r>
      <w:r w:rsidRPr="002647C1">
        <w:rPr>
          <w:spacing w:val="-5"/>
          <w:sz w:val="26"/>
          <w:szCs w:val="26"/>
        </w:rPr>
        <w:t xml:space="preserve"> </w:t>
      </w:r>
      <w:r w:rsidRPr="002647C1">
        <w:rPr>
          <w:sz w:val="26"/>
          <w:szCs w:val="26"/>
        </w:rPr>
        <w:t>их</w:t>
      </w:r>
      <w:r w:rsidRPr="002647C1">
        <w:rPr>
          <w:spacing w:val="-5"/>
          <w:sz w:val="26"/>
          <w:szCs w:val="26"/>
        </w:rPr>
        <w:t xml:space="preserve"> </w:t>
      </w:r>
      <w:r w:rsidRPr="002647C1">
        <w:rPr>
          <w:sz w:val="26"/>
          <w:szCs w:val="26"/>
        </w:rPr>
        <w:t>отчуждению</w:t>
      </w:r>
      <w:r w:rsidRPr="002647C1">
        <w:rPr>
          <w:spacing w:val="-5"/>
          <w:sz w:val="26"/>
          <w:szCs w:val="26"/>
        </w:rPr>
        <w:t xml:space="preserve"> </w:t>
      </w:r>
      <w:r w:rsidRPr="002647C1">
        <w:rPr>
          <w:sz w:val="26"/>
          <w:szCs w:val="26"/>
        </w:rPr>
        <w:t>с</w:t>
      </w:r>
      <w:r w:rsidRPr="002647C1">
        <w:rPr>
          <w:spacing w:val="-5"/>
          <w:sz w:val="26"/>
          <w:szCs w:val="26"/>
        </w:rPr>
        <w:t xml:space="preserve"> </w:t>
      </w:r>
      <w:r w:rsidRPr="002647C1">
        <w:rPr>
          <w:sz w:val="26"/>
          <w:szCs w:val="26"/>
        </w:rPr>
        <w:t>распределением</w:t>
      </w:r>
      <w:r w:rsidRPr="002647C1">
        <w:rPr>
          <w:spacing w:val="-5"/>
          <w:sz w:val="26"/>
          <w:szCs w:val="26"/>
        </w:rPr>
        <w:t xml:space="preserve"> </w:t>
      </w:r>
      <w:r w:rsidRPr="002647C1">
        <w:rPr>
          <w:sz w:val="26"/>
          <w:szCs w:val="26"/>
        </w:rPr>
        <w:t>по</w:t>
      </w:r>
      <w:r w:rsidRPr="002647C1">
        <w:rPr>
          <w:spacing w:val="-5"/>
          <w:sz w:val="26"/>
          <w:szCs w:val="26"/>
        </w:rPr>
        <w:t xml:space="preserve"> </w:t>
      </w:r>
      <w:r w:rsidRPr="002647C1">
        <w:rPr>
          <w:sz w:val="26"/>
          <w:szCs w:val="26"/>
        </w:rPr>
        <w:t>кварталам</w:t>
      </w:r>
      <w:r w:rsidRPr="002647C1">
        <w:rPr>
          <w:spacing w:val="-5"/>
          <w:sz w:val="26"/>
          <w:szCs w:val="26"/>
        </w:rPr>
        <w:t xml:space="preserve"> </w:t>
      </w:r>
      <w:r w:rsidRPr="002647C1">
        <w:rPr>
          <w:sz w:val="26"/>
          <w:szCs w:val="26"/>
        </w:rPr>
        <w:t>год</w:t>
      </w:r>
      <w:r w:rsidR="00D04DEE" w:rsidRPr="002647C1">
        <w:rPr>
          <w:sz w:val="26"/>
          <w:szCs w:val="26"/>
        </w:rPr>
        <w:t xml:space="preserve">а </w:t>
      </w:r>
      <w:r w:rsidRPr="002647C1">
        <w:rPr>
          <w:sz w:val="26"/>
          <w:szCs w:val="26"/>
        </w:rPr>
        <w:t>с</w:t>
      </w:r>
      <w:r w:rsidRPr="002647C1">
        <w:rPr>
          <w:spacing w:val="-15"/>
          <w:sz w:val="26"/>
          <w:szCs w:val="26"/>
        </w:rPr>
        <w:t xml:space="preserve"> </w:t>
      </w:r>
      <w:r w:rsidRPr="002647C1">
        <w:rPr>
          <w:sz w:val="26"/>
          <w:szCs w:val="26"/>
        </w:rPr>
        <w:t>указанием</w:t>
      </w:r>
      <w:r w:rsidRPr="002647C1">
        <w:rPr>
          <w:spacing w:val="-15"/>
          <w:sz w:val="26"/>
          <w:szCs w:val="26"/>
        </w:rPr>
        <w:t xml:space="preserve"> </w:t>
      </w:r>
      <w:r w:rsidRPr="002647C1">
        <w:rPr>
          <w:sz w:val="26"/>
          <w:szCs w:val="26"/>
        </w:rPr>
        <w:t>общего</w:t>
      </w:r>
      <w:r w:rsidRPr="002647C1">
        <w:rPr>
          <w:spacing w:val="-15"/>
          <w:sz w:val="26"/>
          <w:szCs w:val="26"/>
        </w:rPr>
        <w:t xml:space="preserve"> </w:t>
      </w:r>
      <w:r w:rsidRPr="002647C1">
        <w:rPr>
          <w:sz w:val="26"/>
          <w:szCs w:val="26"/>
        </w:rPr>
        <w:t>бюджета</w:t>
      </w:r>
      <w:r w:rsidRPr="002647C1">
        <w:rPr>
          <w:spacing w:val="-15"/>
          <w:sz w:val="26"/>
          <w:szCs w:val="26"/>
        </w:rPr>
        <w:t xml:space="preserve"> </w:t>
      </w:r>
      <w:r w:rsidRPr="002647C1">
        <w:rPr>
          <w:sz w:val="26"/>
          <w:szCs w:val="26"/>
        </w:rPr>
        <w:t>затрат</w:t>
      </w:r>
      <w:r w:rsidRPr="002647C1">
        <w:rPr>
          <w:spacing w:val="-15"/>
          <w:sz w:val="26"/>
          <w:szCs w:val="26"/>
        </w:rPr>
        <w:t xml:space="preserve"> </w:t>
      </w:r>
      <w:r w:rsidRPr="002647C1">
        <w:rPr>
          <w:sz w:val="26"/>
          <w:szCs w:val="26"/>
        </w:rPr>
        <w:t>и</w:t>
      </w:r>
      <w:r w:rsidRPr="002647C1">
        <w:rPr>
          <w:spacing w:val="-15"/>
          <w:sz w:val="26"/>
          <w:szCs w:val="26"/>
        </w:rPr>
        <w:t xml:space="preserve"> </w:t>
      </w:r>
      <w:r w:rsidRPr="002647C1">
        <w:rPr>
          <w:sz w:val="26"/>
          <w:szCs w:val="26"/>
        </w:rPr>
        <w:t>прогнозируемой</w:t>
      </w:r>
      <w:r w:rsidRPr="002647C1">
        <w:rPr>
          <w:spacing w:val="-15"/>
          <w:sz w:val="26"/>
          <w:szCs w:val="26"/>
        </w:rPr>
        <w:t xml:space="preserve"> </w:t>
      </w:r>
      <w:r w:rsidRPr="002647C1">
        <w:rPr>
          <w:sz w:val="26"/>
          <w:szCs w:val="26"/>
        </w:rPr>
        <w:t>суммы</w:t>
      </w:r>
      <w:r w:rsidRPr="002647C1">
        <w:rPr>
          <w:spacing w:val="-15"/>
          <w:sz w:val="26"/>
          <w:szCs w:val="26"/>
        </w:rPr>
        <w:t xml:space="preserve"> </w:t>
      </w:r>
      <w:r w:rsidRPr="002647C1">
        <w:rPr>
          <w:sz w:val="26"/>
          <w:szCs w:val="26"/>
        </w:rPr>
        <w:t>дохода</w:t>
      </w:r>
      <w:r w:rsidRPr="002647C1">
        <w:rPr>
          <w:spacing w:val="-15"/>
          <w:sz w:val="26"/>
          <w:szCs w:val="26"/>
        </w:rPr>
        <w:t xml:space="preserve"> </w:t>
      </w:r>
      <w:r w:rsidRPr="002647C1">
        <w:rPr>
          <w:sz w:val="26"/>
          <w:szCs w:val="26"/>
        </w:rPr>
        <w:t>от</w:t>
      </w:r>
      <w:r w:rsidRPr="002647C1">
        <w:rPr>
          <w:spacing w:val="-15"/>
          <w:sz w:val="26"/>
          <w:szCs w:val="26"/>
        </w:rPr>
        <w:t xml:space="preserve"> </w:t>
      </w:r>
      <w:r w:rsidRPr="002647C1">
        <w:rPr>
          <w:sz w:val="26"/>
          <w:szCs w:val="26"/>
        </w:rPr>
        <w:t>отчуждения непрофильных активов.</w:t>
      </w:r>
    </w:p>
    <w:p w14:paraId="7A41AFE0" w14:textId="77777777" w:rsidR="00D03286" w:rsidRPr="002647C1" w:rsidRDefault="0018106E" w:rsidP="007C3C2D">
      <w:pPr>
        <w:pStyle w:val="a5"/>
        <w:numPr>
          <w:ilvl w:val="1"/>
          <w:numId w:val="2"/>
        </w:numPr>
        <w:tabs>
          <w:tab w:val="left" w:pos="1416"/>
        </w:tabs>
        <w:spacing w:before="0"/>
        <w:ind w:right="147" w:firstLine="567"/>
        <w:rPr>
          <w:sz w:val="26"/>
        </w:rPr>
      </w:pPr>
      <w:r w:rsidRPr="002647C1">
        <w:rPr>
          <w:b/>
          <w:bCs/>
          <w:sz w:val="26"/>
        </w:rPr>
        <w:t>Ответственное подразделение</w:t>
      </w:r>
      <w:r w:rsidRPr="002647C1">
        <w:rPr>
          <w:sz w:val="26"/>
        </w:rPr>
        <w:t xml:space="preserve"> – структурное подразделение Общества, ответственное за реализацию мероприятий по Программе в соответствии с организационно-распорядительными документами Общества.</w:t>
      </w:r>
    </w:p>
    <w:p w14:paraId="45050D46" w14:textId="77777777" w:rsidR="00D03286" w:rsidRPr="002647C1" w:rsidRDefault="00776C4E" w:rsidP="00FB23F0">
      <w:pPr>
        <w:pStyle w:val="a5"/>
        <w:numPr>
          <w:ilvl w:val="1"/>
          <w:numId w:val="2"/>
        </w:numPr>
        <w:tabs>
          <w:tab w:val="left" w:pos="1418"/>
        </w:tabs>
        <w:spacing w:before="0"/>
        <w:ind w:right="145" w:firstLine="567"/>
        <w:rPr>
          <w:sz w:val="26"/>
        </w:rPr>
      </w:pPr>
      <w:r w:rsidRPr="002647C1">
        <w:rPr>
          <w:b/>
          <w:bCs/>
          <w:sz w:val="26"/>
        </w:rPr>
        <w:t xml:space="preserve">Рабочая группа – </w:t>
      </w:r>
      <w:r w:rsidRPr="002647C1">
        <w:rPr>
          <w:bCs/>
          <w:sz w:val="26"/>
        </w:rPr>
        <w:t>это группа сотрудников Общества, которая формируется и утверждается распорядительным документом Общества и осуществляет полномочия по применению критериев по определению профильности актива, в целях его</w:t>
      </w:r>
      <w:r w:rsidR="00FB23F0" w:rsidRPr="002647C1">
        <w:rPr>
          <w:bCs/>
          <w:sz w:val="26"/>
        </w:rPr>
        <w:t xml:space="preserve"> отнесения его к</w:t>
      </w:r>
      <w:r w:rsidRPr="002647C1">
        <w:rPr>
          <w:bCs/>
          <w:sz w:val="26"/>
        </w:rPr>
        <w:t xml:space="preserve"> таковым и включению его в реестр в </w:t>
      </w:r>
      <w:r w:rsidR="00FB23F0" w:rsidRPr="002647C1">
        <w:rPr>
          <w:bCs/>
          <w:sz w:val="26"/>
        </w:rPr>
        <w:t>порядке,</w:t>
      </w:r>
      <w:r w:rsidRPr="002647C1">
        <w:rPr>
          <w:bCs/>
          <w:sz w:val="26"/>
        </w:rPr>
        <w:t xml:space="preserve"> установленном настоящей Программой. </w:t>
      </w:r>
    </w:p>
    <w:p w14:paraId="6DDB1BA8" w14:textId="77777777" w:rsidR="00FB23F0" w:rsidRPr="002647C1" w:rsidRDefault="00607756" w:rsidP="00FB23F0">
      <w:pPr>
        <w:pStyle w:val="a5"/>
        <w:numPr>
          <w:ilvl w:val="1"/>
          <w:numId w:val="2"/>
        </w:numPr>
        <w:tabs>
          <w:tab w:val="left" w:pos="1418"/>
        </w:tabs>
        <w:spacing w:before="0"/>
        <w:ind w:right="145" w:firstLine="567"/>
        <w:rPr>
          <w:sz w:val="26"/>
        </w:rPr>
      </w:pPr>
      <w:r w:rsidRPr="002647C1">
        <w:rPr>
          <w:b/>
          <w:bCs/>
          <w:sz w:val="26"/>
        </w:rPr>
        <w:t>Сотрудник обслуживающий актив</w:t>
      </w:r>
      <w:r w:rsidR="001F51B9" w:rsidRPr="002647C1">
        <w:rPr>
          <w:b/>
          <w:bCs/>
          <w:sz w:val="26"/>
        </w:rPr>
        <w:t xml:space="preserve"> (СОА)</w:t>
      </w:r>
      <w:r w:rsidR="00FB23F0" w:rsidRPr="002647C1">
        <w:rPr>
          <w:b/>
          <w:bCs/>
          <w:sz w:val="26"/>
        </w:rPr>
        <w:t xml:space="preserve"> -</w:t>
      </w:r>
      <w:r w:rsidR="00FB23F0" w:rsidRPr="002647C1">
        <w:rPr>
          <w:sz w:val="26"/>
        </w:rPr>
        <w:t xml:space="preserve"> работник, обслуживающий материальные ценности</w:t>
      </w:r>
      <w:r w:rsidRPr="002647C1">
        <w:rPr>
          <w:sz w:val="26"/>
        </w:rPr>
        <w:t xml:space="preserve"> в связи со своими должностными обязанностями и которому</w:t>
      </w:r>
      <w:r w:rsidR="00FB23F0" w:rsidRPr="002647C1">
        <w:rPr>
          <w:sz w:val="26"/>
        </w:rPr>
        <w:t xml:space="preserve"> Обществом вверен тот или иной актив согласно его </w:t>
      </w:r>
      <w:r w:rsidR="00D17355" w:rsidRPr="002647C1">
        <w:rPr>
          <w:sz w:val="26"/>
        </w:rPr>
        <w:t>функционала</w:t>
      </w:r>
      <w:r w:rsidR="00FB23F0" w:rsidRPr="002647C1">
        <w:rPr>
          <w:sz w:val="26"/>
        </w:rPr>
        <w:t xml:space="preserve"> и трудовой функции. </w:t>
      </w:r>
    </w:p>
    <w:p w14:paraId="09C0E516" w14:textId="6521EBC7" w:rsidR="00607756" w:rsidRPr="002647C1" w:rsidRDefault="00607756" w:rsidP="00FB23F0">
      <w:pPr>
        <w:pStyle w:val="a5"/>
        <w:numPr>
          <w:ilvl w:val="1"/>
          <w:numId w:val="2"/>
        </w:numPr>
        <w:tabs>
          <w:tab w:val="left" w:pos="1418"/>
        </w:tabs>
        <w:spacing w:before="0"/>
        <w:ind w:right="145" w:firstLine="567"/>
        <w:rPr>
          <w:sz w:val="26"/>
        </w:rPr>
      </w:pPr>
      <w:r w:rsidRPr="002647C1">
        <w:rPr>
          <w:b/>
          <w:sz w:val="26"/>
        </w:rPr>
        <w:t>Руководитель подразделения</w:t>
      </w:r>
      <w:r w:rsidRPr="002647C1">
        <w:rPr>
          <w:sz w:val="26"/>
        </w:rPr>
        <w:t xml:space="preserve"> – сотрудник Общества, состоящий в должности руководителя подразделения аппарата управления Общества, который по своему функционалу осуществлял (инициировал) и сопровождал соответствующую закупку товарно-материальных ценностей соответствующего типа для исполнения должностных обязанностей структурного подразделения Общества. </w:t>
      </w:r>
    </w:p>
    <w:p w14:paraId="48212395" w14:textId="77777777" w:rsidR="00D03286" w:rsidRPr="002647C1" w:rsidRDefault="0018106E" w:rsidP="00FB23F0">
      <w:pPr>
        <w:pStyle w:val="a5"/>
        <w:numPr>
          <w:ilvl w:val="1"/>
          <w:numId w:val="2"/>
        </w:numPr>
        <w:tabs>
          <w:tab w:val="left" w:pos="1416"/>
        </w:tabs>
        <w:spacing w:before="0"/>
        <w:ind w:right="145" w:firstLine="567"/>
        <w:rPr>
          <w:sz w:val="26"/>
        </w:rPr>
      </w:pPr>
      <w:r w:rsidRPr="002647C1">
        <w:rPr>
          <w:b/>
          <w:bCs/>
          <w:sz w:val="26"/>
        </w:rPr>
        <w:t>Претендент</w:t>
      </w:r>
      <w:r w:rsidRPr="002647C1">
        <w:rPr>
          <w:sz w:val="26"/>
        </w:rPr>
        <w:t xml:space="preserve"> – юридическое или физическое лицо, имеющее намерение приобрести непрофильные активы.</w:t>
      </w:r>
    </w:p>
    <w:p w14:paraId="3A5ED383" w14:textId="77777777" w:rsidR="00D03286" w:rsidRPr="002647C1" w:rsidRDefault="0018106E" w:rsidP="00FB23F0">
      <w:pPr>
        <w:pStyle w:val="a5"/>
        <w:numPr>
          <w:ilvl w:val="1"/>
          <w:numId w:val="2"/>
        </w:numPr>
        <w:tabs>
          <w:tab w:val="left" w:pos="1416"/>
        </w:tabs>
        <w:spacing w:before="0"/>
        <w:ind w:right="144" w:firstLine="567"/>
        <w:rPr>
          <w:sz w:val="26"/>
        </w:rPr>
      </w:pPr>
      <w:r w:rsidRPr="002647C1">
        <w:rPr>
          <w:b/>
          <w:bCs/>
          <w:sz w:val="26"/>
        </w:rPr>
        <w:t>Продавец</w:t>
      </w:r>
      <w:r w:rsidRPr="002647C1">
        <w:rPr>
          <w:sz w:val="26"/>
        </w:rPr>
        <w:t xml:space="preserve"> – Общество, в собственности которого находится непрофильный актив, подлежащий продаже.</w:t>
      </w:r>
    </w:p>
    <w:p w14:paraId="62E50DE6" w14:textId="77777777" w:rsidR="009B7456" w:rsidRPr="002647C1" w:rsidRDefault="009B7456" w:rsidP="007C3C2D">
      <w:pPr>
        <w:pStyle w:val="a5"/>
        <w:numPr>
          <w:ilvl w:val="1"/>
          <w:numId w:val="2"/>
        </w:numPr>
        <w:tabs>
          <w:tab w:val="left" w:pos="1416"/>
        </w:tabs>
        <w:spacing w:before="0"/>
        <w:ind w:right="144" w:firstLine="567"/>
        <w:rPr>
          <w:sz w:val="26"/>
        </w:rPr>
      </w:pPr>
      <w:r w:rsidRPr="002647C1">
        <w:rPr>
          <w:b/>
          <w:bCs/>
          <w:sz w:val="26"/>
        </w:rPr>
        <w:t xml:space="preserve">Конкурентные способы продажи </w:t>
      </w:r>
      <w:r w:rsidRPr="002647C1">
        <w:rPr>
          <w:sz w:val="26"/>
        </w:rPr>
        <w:t>– способы продажи, использующие состязательность предложений претендентов.</w:t>
      </w:r>
    </w:p>
    <w:p w14:paraId="08530B12" w14:textId="77777777" w:rsidR="004347C0" w:rsidRPr="002647C1" w:rsidRDefault="004347C0" w:rsidP="004347C0">
      <w:pPr>
        <w:tabs>
          <w:tab w:val="left" w:pos="1416"/>
        </w:tabs>
        <w:ind w:right="144"/>
        <w:rPr>
          <w:sz w:val="26"/>
        </w:rPr>
      </w:pPr>
    </w:p>
    <w:p w14:paraId="74DC7532" w14:textId="77777777" w:rsidR="00D03286" w:rsidRPr="002647C1" w:rsidRDefault="0018106E" w:rsidP="00B0566F">
      <w:pPr>
        <w:pStyle w:val="1"/>
        <w:numPr>
          <w:ilvl w:val="0"/>
          <w:numId w:val="2"/>
        </w:numPr>
        <w:tabs>
          <w:tab w:val="left" w:pos="3358"/>
        </w:tabs>
        <w:spacing w:before="60"/>
        <w:ind w:left="284"/>
        <w:jc w:val="center"/>
      </w:pPr>
      <w:bookmarkStart w:id="5" w:name="_Toc210654021"/>
      <w:bookmarkStart w:id="6" w:name="_Toc210722345"/>
      <w:r w:rsidRPr="002647C1">
        <w:t>ЦЕЛИ И ЗАДАЧИ ПРОГРАММЫ</w:t>
      </w:r>
      <w:bookmarkEnd w:id="5"/>
      <w:bookmarkEnd w:id="6"/>
    </w:p>
    <w:p w14:paraId="48890031" w14:textId="77777777" w:rsidR="00D03286" w:rsidRPr="002647C1" w:rsidRDefault="0018106E" w:rsidP="007C3C2D">
      <w:pPr>
        <w:pStyle w:val="a5"/>
        <w:numPr>
          <w:ilvl w:val="1"/>
          <w:numId w:val="2"/>
        </w:numPr>
        <w:tabs>
          <w:tab w:val="left" w:pos="0"/>
        </w:tabs>
        <w:spacing w:before="0"/>
        <w:ind w:right="0" w:firstLine="567"/>
        <w:rPr>
          <w:sz w:val="26"/>
        </w:rPr>
      </w:pPr>
      <w:r w:rsidRPr="002647C1">
        <w:rPr>
          <w:sz w:val="26"/>
        </w:rPr>
        <w:t>Оптимизация</w:t>
      </w:r>
      <w:r w:rsidRPr="002647C1">
        <w:rPr>
          <w:spacing w:val="-7"/>
          <w:sz w:val="26"/>
        </w:rPr>
        <w:t xml:space="preserve"> </w:t>
      </w:r>
      <w:r w:rsidRPr="002647C1">
        <w:rPr>
          <w:sz w:val="26"/>
        </w:rPr>
        <w:t>состава</w:t>
      </w:r>
      <w:r w:rsidRPr="002647C1">
        <w:rPr>
          <w:spacing w:val="-4"/>
          <w:sz w:val="26"/>
        </w:rPr>
        <w:t xml:space="preserve"> </w:t>
      </w:r>
      <w:r w:rsidRPr="002647C1">
        <w:rPr>
          <w:sz w:val="26"/>
        </w:rPr>
        <w:t>и</w:t>
      </w:r>
      <w:r w:rsidRPr="002647C1">
        <w:rPr>
          <w:spacing w:val="-4"/>
          <w:sz w:val="26"/>
        </w:rPr>
        <w:t xml:space="preserve"> </w:t>
      </w:r>
      <w:r w:rsidRPr="002647C1">
        <w:rPr>
          <w:sz w:val="26"/>
        </w:rPr>
        <w:t>структуры</w:t>
      </w:r>
      <w:r w:rsidRPr="002647C1">
        <w:rPr>
          <w:spacing w:val="-4"/>
          <w:sz w:val="26"/>
        </w:rPr>
        <w:t xml:space="preserve"> </w:t>
      </w:r>
      <w:r w:rsidRPr="002647C1">
        <w:rPr>
          <w:spacing w:val="-2"/>
          <w:sz w:val="26"/>
        </w:rPr>
        <w:t>активов;</w:t>
      </w:r>
    </w:p>
    <w:p w14:paraId="4AD9298C" w14:textId="77777777" w:rsidR="00D03286" w:rsidRPr="002647C1" w:rsidRDefault="0018106E" w:rsidP="007C3C2D">
      <w:pPr>
        <w:pStyle w:val="a5"/>
        <w:numPr>
          <w:ilvl w:val="1"/>
          <w:numId w:val="2"/>
        </w:numPr>
        <w:tabs>
          <w:tab w:val="left" w:pos="0"/>
        </w:tabs>
        <w:spacing w:before="0"/>
        <w:ind w:right="0" w:firstLine="567"/>
        <w:rPr>
          <w:sz w:val="26"/>
        </w:rPr>
      </w:pPr>
      <w:r w:rsidRPr="002647C1">
        <w:rPr>
          <w:sz w:val="26"/>
        </w:rPr>
        <w:t>Повышение</w:t>
      </w:r>
      <w:r w:rsidRPr="002647C1">
        <w:rPr>
          <w:spacing w:val="-10"/>
          <w:sz w:val="26"/>
        </w:rPr>
        <w:t xml:space="preserve"> </w:t>
      </w:r>
      <w:r w:rsidRPr="002647C1">
        <w:rPr>
          <w:sz w:val="26"/>
        </w:rPr>
        <w:t>эффективности</w:t>
      </w:r>
      <w:r w:rsidRPr="002647C1">
        <w:rPr>
          <w:spacing w:val="-8"/>
          <w:sz w:val="26"/>
        </w:rPr>
        <w:t xml:space="preserve"> </w:t>
      </w:r>
      <w:r w:rsidRPr="002647C1">
        <w:rPr>
          <w:sz w:val="26"/>
        </w:rPr>
        <w:t>использования</w:t>
      </w:r>
      <w:r w:rsidRPr="002647C1">
        <w:rPr>
          <w:spacing w:val="-7"/>
          <w:sz w:val="26"/>
        </w:rPr>
        <w:t xml:space="preserve"> </w:t>
      </w:r>
      <w:r w:rsidRPr="002647C1">
        <w:rPr>
          <w:spacing w:val="-2"/>
          <w:sz w:val="26"/>
        </w:rPr>
        <w:t>активов;</w:t>
      </w:r>
    </w:p>
    <w:p w14:paraId="081BC039" w14:textId="77777777" w:rsidR="00D03286" w:rsidRPr="002647C1" w:rsidRDefault="0018106E" w:rsidP="007C3C2D">
      <w:pPr>
        <w:pStyle w:val="a5"/>
        <w:numPr>
          <w:ilvl w:val="1"/>
          <w:numId w:val="2"/>
        </w:numPr>
        <w:tabs>
          <w:tab w:val="left" w:pos="0"/>
        </w:tabs>
        <w:spacing w:before="0"/>
        <w:ind w:right="147" w:firstLine="567"/>
        <w:rPr>
          <w:sz w:val="26"/>
        </w:rPr>
      </w:pPr>
      <w:r w:rsidRPr="002647C1">
        <w:rPr>
          <w:sz w:val="26"/>
        </w:rPr>
        <w:t>Снижение</w:t>
      </w:r>
      <w:r w:rsidRPr="002647C1">
        <w:rPr>
          <w:spacing w:val="-17"/>
          <w:sz w:val="26"/>
        </w:rPr>
        <w:t xml:space="preserve"> </w:t>
      </w:r>
      <w:r w:rsidRPr="002647C1">
        <w:rPr>
          <w:sz w:val="26"/>
        </w:rPr>
        <w:t>финансовых</w:t>
      </w:r>
      <w:r w:rsidRPr="002647C1">
        <w:rPr>
          <w:spacing w:val="-16"/>
          <w:sz w:val="26"/>
        </w:rPr>
        <w:t xml:space="preserve"> </w:t>
      </w:r>
      <w:r w:rsidRPr="002647C1">
        <w:rPr>
          <w:sz w:val="26"/>
        </w:rPr>
        <w:t>затрат,</w:t>
      </w:r>
      <w:r w:rsidRPr="002647C1">
        <w:rPr>
          <w:spacing w:val="-16"/>
          <w:sz w:val="26"/>
        </w:rPr>
        <w:t xml:space="preserve"> </w:t>
      </w:r>
      <w:r w:rsidRPr="002647C1">
        <w:rPr>
          <w:sz w:val="26"/>
        </w:rPr>
        <w:t>связанных</w:t>
      </w:r>
      <w:r w:rsidRPr="002647C1">
        <w:rPr>
          <w:spacing w:val="-16"/>
          <w:sz w:val="26"/>
        </w:rPr>
        <w:t xml:space="preserve"> </w:t>
      </w:r>
      <w:r w:rsidRPr="002647C1">
        <w:rPr>
          <w:sz w:val="26"/>
        </w:rPr>
        <w:t>с</w:t>
      </w:r>
      <w:r w:rsidRPr="002647C1">
        <w:rPr>
          <w:spacing w:val="-17"/>
          <w:sz w:val="26"/>
        </w:rPr>
        <w:t xml:space="preserve"> </w:t>
      </w:r>
      <w:r w:rsidRPr="002647C1">
        <w:rPr>
          <w:sz w:val="26"/>
        </w:rPr>
        <w:t>содержанием,</w:t>
      </w:r>
      <w:r w:rsidRPr="002647C1">
        <w:rPr>
          <w:spacing w:val="-16"/>
          <w:sz w:val="26"/>
        </w:rPr>
        <w:t xml:space="preserve"> </w:t>
      </w:r>
      <w:r w:rsidRPr="002647C1">
        <w:rPr>
          <w:sz w:val="26"/>
        </w:rPr>
        <w:t>обслуживанием и управлением непрофильными активами;</w:t>
      </w:r>
    </w:p>
    <w:p w14:paraId="2BA9EE73" w14:textId="77777777" w:rsidR="00D03286" w:rsidRPr="002647C1" w:rsidRDefault="0018106E" w:rsidP="007C3C2D">
      <w:pPr>
        <w:pStyle w:val="a5"/>
        <w:numPr>
          <w:ilvl w:val="1"/>
          <w:numId w:val="2"/>
        </w:numPr>
        <w:tabs>
          <w:tab w:val="left" w:pos="0"/>
        </w:tabs>
        <w:spacing w:before="0"/>
        <w:ind w:right="0" w:firstLine="567"/>
        <w:rPr>
          <w:sz w:val="26"/>
        </w:rPr>
      </w:pPr>
      <w:r w:rsidRPr="002647C1">
        <w:rPr>
          <w:sz w:val="26"/>
        </w:rPr>
        <w:t>Привлечение</w:t>
      </w:r>
      <w:r w:rsidRPr="002647C1">
        <w:rPr>
          <w:spacing w:val="-10"/>
          <w:sz w:val="26"/>
        </w:rPr>
        <w:t xml:space="preserve"> </w:t>
      </w:r>
      <w:r w:rsidRPr="002647C1">
        <w:rPr>
          <w:sz w:val="26"/>
        </w:rPr>
        <w:t>дополнительных</w:t>
      </w:r>
      <w:r w:rsidRPr="002647C1">
        <w:rPr>
          <w:spacing w:val="-8"/>
          <w:sz w:val="26"/>
        </w:rPr>
        <w:t xml:space="preserve"> </w:t>
      </w:r>
      <w:r w:rsidRPr="002647C1">
        <w:rPr>
          <w:sz w:val="26"/>
        </w:rPr>
        <w:t>источников</w:t>
      </w:r>
      <w:r w:rsidRPr="002647C1">
        <w:rPr>
          <w:spacing w:val="-7"/>
          <w:sz w:val="26"/>
        </w:rPr>
        <w:t xml:space="preserve"> </w:t>
      </w:r>
      <w:r w:rsidRPr="002647C1">
        <w:rPr>
          <w:spacing w:val="-2"/>
          <w:sz w:val="26"/>
        </w:rPr>
        <w:t>финансирования;</w:t>
      </w:r>
    </w:p>
    <w:p w14:paraId="312D7DE8" w14:textId="77777777" w:rsidR="00D03286" w:rsidRPr="002647C1" w:rsidRDefault="0018106E" w:rsidP="007C3C2D">
      <w:pPr>
        <w:pStyle w:val="a5"/>
        <w:numPr>
          <w:ilvl w:val="1"/>
          <w:numId w:val="2"/>
        </w:numPr>
        <w:tabs>
          <w:tab w:val="left" w:pos="0"/>
        </w:tabs>
        <w:spacing w:before="0"/>
        <w:ind w:right="4" w:firstLine="567"/>
        <w:rPr>
          <w:sz w:val="26"/>
        </w:rPr>
      </w:pPr>
      <w:r w:rsidRPr="002647C1">
        <w:rPr>
          <w:spacing w:val="-2"/>
          <w:sz w:val="26"/>
        </w:rPr>
        <w:t>Повышение</w:t>
      </w:r>
      <w:r w:rsidRPr="002647C1">
        <w:rPr>
          <w:sz w:val="26"/>
        </w:rPr>
        <w:tab/>
      </w:r>
      <w:r w:rsidRPr="002647C1">
        <w:rPr>
          <w:spacing w:val="-2"/>
          <w:sz w:val="26"/>
        </w:rPr>
        <w:t>конкурентоспособности</w:t>
      </w:r>
      <w:r w:rsidR="007C3C2D" w:rsidRPr="002647C1">
        <w:rPr>
          <w:sz w:val="26"/>
        </w:rPr>
        <w:t xml:space="preserve"> </w:t>
      </w:r>
      <w:r w:rsidRPr="002647C1">
        <w:rPr>
          <w:spacing w:val="-10"/>
          <w:sz w:val="26"/>
        </w:rPr>
        <w:t>и</w:t>
      </w:r>
      <w:r w:rsidR="007C3C2D" w:rsidRPr="002647C1">
        <w:rPr>
          <w:sz w:val="26"/>
        </w:rPr>
        <w:t xml:space="preserve"> </w:t>
      </w:r>
      <w:r w:rsidRPr="002647C1">
        <w:rPr>
          <w:spacing w:val="-2"/>
          <w:sz w:val="26"/>
        </w:rPr>
        <w:t>инвестиционной</w:t>
      </w:r>
      <w:r w:rsidR="007C3C2D" w:rsidRPr="002647C1">
        <w:rPr>
          <w:spacing w:val="-2"/>
          <w:sz w:val="26"/>
        </w:rPr>
        <w:t xml:space="preserve"> </w:t>
      </w:r>
      <w:r w:rsidRPr="002647C1">
        <w:rPr>
          <w:spacing w:val="-2"/>
          <w:sz w:val="26"/>
        </w:rPr>
        <w:t>привлекательности;</w:t>
      </w:r>
    </w:p>
    <w:p w14:paraId="3943F5BD" w14:textId="77777777" w:rsidR="00D03286" w:rsidRPr="002647C1" w:rsidRDefault="0018106E" w:rsidP="007C3C2D">
      <w:pPr>
        <w:pStyle w:val="a5"/>
        <w:numPr>
          <w:ilvl w:val="1"/>
          <w:numId w:val="2"/>
        </w:numPr>
        <w:tabs>
          <w:tab w:val="left" w:pos="0"/>
        </w:tabs>
        <w:spacing w:before="0"/>
        <w:ind w:right="0" w:firstLine="567"/>
        <w:rPr>
          <w:sz w:val="26"/>
        </w:rPr>
      </w:pPr>
      <w:r w:rsidRPr="002647C1">
        <w:rPr>
          <w:sz w:val="26"/>
        </w:rPr>
        <w:t>Повышение</w:t>
      </w:r>
      <w:r w:rsidRPr="002647C1">
        <w:rPr>
          <w:spacing w:val="-6"/>
          <w:sz w:val="26"/>
        </w:rPr>
        <w:t xml:space="preserve"> </w:t>
      </w:r>
      <w:r w:rsidRPr="002647C1">
        <w:rPr>
          <w:spacing w:val="-2"/>
          <w:sz w:val="26"/>
        </w:rPr>
        <w:t>капитализации.</w:t>
      </w:r>
    </w:p>
    <w:p w14:paraId="7F371FEF" w14:textId="77777777" w:rsidR="00D03286" w:rsidRPr="002647C1" w:rsidRDefault="00D03286" w:rsidP="007C3C2D">
      <w:pPr>
        <w:pStyle w:val="a3"/>
        <w:spacing w:before="120"/>
        <w:ind w:right="0" w:firstLine="567"/>
        <w:jc w:val="left"/>
      </w:pPr>
    </w:p>
    <w:p w14:paraId="00D11096" w14:textId="77777777" w:rsidR="00D03286" w:rsidRPr="002647C1" w:rsidRDefault="0018106E" w:rsidP="00B0566F">
      <w:pPr>
        <w:pStyle w:val="1"/>
        <w:numPr>
          <w:ilvl w:val="0"/>
          <w:numId w:val="2"/>
        </w:numPr>
        <w:tabs>
          <w:tab w:val="left" w:pos="3358"/>
        </w:tabs>
        <w:spacing w:before="60"/>
        <w:ind w:left="284"/>
        <w:jc w:val="center"/>
      </w:pPr>
      <w:bookmarkStart w:id="7" w:name="_Toc210654022"/>
      <w:bookmarkStart w:id="8" w:name="_Toc210722346"/>
      <w:r w:rsidRPr="002647C1">
        <w:t xml:space="preserve">ПРИНЦИПЫ ПРИ ОТЧУЖДЕНИИ И МЕХАНИЗМ </w:t>
      </w:r>
      <w:r w:rsidR="0070744C" w:rsidRPr="002647C1">
        <w:t xml:space="preserve">ВЫЯВЛЕНИЯ НЕПРОФИЛЬНЫХ </w:t>
      </w:r>
      <w:r w:rsidRPr="002647C1">
        <w:t>АКТИВОВ</w:t>
      </w:r>
      <w:bookmarkEnd w:id="7"/>
      <w:bookmarkEnd w:id="8"/>
    </w:p>
    <w:p w14:paraId="6F75E83C" w14:textId="6CB1A54E" w:rsidR="00D03286" w:rsidRPr="002647C1" w:rsidRDefault="0018106E" w:rsidP="00AD67AB">
      <w:pPr>
        <w:pStyle w:val="a5"/>
        <w:numPr>
          <w:ilvl w:val="1"/>
          <w:numId w:val="2"/>
        </w:numPr>
        <w:tabs>
          <w:tab w:val="left" w:pos="1307"/>
        </w:tabs>
        <w:spacing w:before="0"/>
        <w:ind w:left="1" w:firstLine="567"/>
        <w:rPr>
          <w:sz w:val="26"/>
        </w:rPr>
      </w:pPr>
      <w:r w:rsidRPr="002647C1">
        <w:rPr>
          <w:sz w:val="26"/>
        </w:rPr>
        <w:t xml:space="preserve">Ключевыми принципами при </w:t>
      </w:r>
      <w:r w:rsidR="00303E91" w:rsidRPr="002647C1">
        <w:rPr>
          <w:sz w:val="26"/>
        </w:rPr>
        <w:t>отчуждении</w:t>
      </w:r>
      <w:r w:rsidR="00B81739" w:rsidRPr="002647C1">
        <w:rPr>
          <w:sz w:val="26"/>
        </w:rPr>
        <w:t xml:space="preserve"> и ином </w:t>
      </w:r>
      <w:r w:rsidR="00780A06" w:rsidRPr="002647C1">
        <w:rPr>
          <w:sz w:val="26"/>
        </w:rPr>
        <w:t xml:space="preserve">обороте </w:t>
      </w:r>
      <w:r w:rsidRPr="002647C1">
        <w:rPr>
          <w:sz w:val="26"/>
        </w:rPr>
        <w:t xml:space="preserve">непрофильных активов </w:t>
      </w:r>
      <w:r w:rsidRPr="002647C1">
        <w:rPr>
          <w:spacing w:val="-2"/>
          <w:sz w:val="26"/>
        </w:rPr>
        <w:t>являются:</w:t>
      </w:r>
    </w:p>
    <w:p w14:paraId="195B4A46" w14:textId="77777777" w:rsidR="00D03286" w:rsidRPr="002647C1" w:rsidRDefault="0018106E" w:rsidP="00AD67AB">
      <w:pPr>
        <w:pStyle w:val="a5"/>
        <w:numPr>
          <w:ilvl w:val="2"/>
          <w:numId w:val="2"/>
        </w:numPr>
        <w:tabs>
          <w:tab w:val="left" w:pos="1527"/>
        </w:tabs>
        <w:spacing w:before="0"/>
        <w:ind w:right="144" w:firstLine="567"/>
        <w:rPr>
          <w:sz w:val="26"/>
        </w:rPr>
      </w:pPr>
      <w:r w:rsidRPr="002647C1">
        <w:rPr>
          <w:sz w:val="26"/>
        </w:rPr>
        <w:t xml:space="preserve">Транспарентность </w:t>
      </w:r>
      <w:r w:rsidRPr="002647C1">
        <w:rPr>
          <w:rFonts w:ascii="Arial" w:hAnsi="Arial"/>
          <w:sz w:val="26"/>
        </w:rPr>
        <w:t xml:space="preserve">- </w:t>
      </w:r>
      <w:r w:rsidRPr="002647C1">
        <w:rPr>
          <w:sz w:val="26"/>
        </w:rPr>
        <w:t>открытость и доступность информации о применяемых методах и подходах по выявлению непрофильных активов из всей совокупности активов;</w:t>
      </w:r>
    </w:p>
    <w:p w14:paraId="5E3D23D6" w14:textId="15637348" w:rsidR="00D03286" w:rsidRPr="002647C1" w:rsidRDefault="0018106E" w:rsidP="00AD67AB">
      <w:pPr>
        <w:pStyle w:val="a5"/>
        <w:numPr>
          <w:ilvl w:val="2"/>
          <w:numId w:val="2"/>
        </w:numPr>
        <w:tabs>
          <w:tab w:val="left" w:pos="1400"/>
        </w:tabs>
        <w:spacing w:before="0"/>
        <w:ind w:right="145" w:firstLine="567"/>
        <w:rPr>
          <w:sz w:val="26"/>
        </w:rPr>
      </w:pPr>
      <w:r w:rsidRPr="002647C1">
        <w:rPr>
          <w:sz w:val="26"/>
        </w:rPr>
        <w:t xml:space="preserve">Системность – регулярный анализ активов на предмет выявления их </w:t>
      </w:r>
      <w:r w:rsidR="00072936">
        <w:rPr>
          <w:spacing w:val="-2"/>
          <w:sz w:val="26"/>
        </w:rPr>
        <w:lastRenderedPageBreak/>
        <w:t>непрофильности</w:t>
      </w:r>
      <w:r w:rsidRPr="002647C1">
        <w:rPr>
          <w:spacing w:val="-2"/>
          <w:sz w:val="26"/>
        </w:rPr>
        <w:t>;</w:t>
      </w:r>
    </w:p>
    <w:p w14:paraId="6A94C2B9" w14:textId="77777777" w:rsidR="00D03286" w:rsidRPr="002647C1" w:rsidRDefault="0018106E" w:rsidP="00AD67AB">
      <w:pPr>
        <w:pStyle w:val="a5"/>
        <w:numPr>
          <w:ilvl w:val="2"/>
          <w:numId w:val="2"/>
        </w:numPr>
        <w:tabs>
          <w:tab w:val="left" w:pos="1451"/>
        </w:tabs>
        <w:spacing w:before="0"/>
        <w:ind w:right="144" w:firstLine="567"/>
        <w:rPr>
          <w:sz w:val="26"/>
        </w:rPr>
      </w:pPr>
      <w:r w:rsidRPr="002647C1">
        <w:rPr>
          <w:sz w:val="26"/>
        </w:rPr>
        <w:t xml:space="preserve">Прозрачность </w:t>
      </w:r>
      <w:r w:rsidRPr="002647C1">
        <w:rPr>
          <w:rFonts w:ascii="Arial" w:hAnsi="Arial"/>
          <w:sz w:val="26"/>
        </w:rPr>
        <w:t xml:space="preserve">- </w:t>
      </w:r>
      <w:r w:rsidRPr="002647C1">
        <w:rPr>
          <w:sz w:val="26"/>
        </w:rPr>
        <w:t>обеспечение открытых и публичных процедур по отчуждению непрофильных активов, в том числе использование доступных для потенциальных приобретателей способов раскрытия информации об отчуждении непрофильных активов;</w:t>
      </w:r>
    </w:p>
    <w:p w14:paraId="67FF2851" w14:textId="77777777" w:rsidR="00D04DEE" w:rsidRPr="002647C1" w:rsidRDefault="0018106E" w:rsidP="00AD67AB">
      <w:pPr>
        <w:pStyle w:val="a5"/>
        <w:numPr>
          <w:ilvl w:val="2"/>
          <w:numId w:val="2"/>
        </w:numPr>
        <w:tabs>
          <w:tab w:val="left" w:pos="1646"/>
          <w:tab w:val="left" w:pos="3738"/>
          <w:tab w:val="left" w:pos="4219"/>
          <w:tab w:val="left" w:pos="6137"/>
          <w:tab w:val="left" w:pos="8025"/>
        </w:tabs>
        <w:spacing w:before="0"/>
        <w:ind w:left="0" w:firstLine="567"/>
        <w:rPr>
          <w:sz w:val="26"/>
        </w:rPr>
      </w:pPr>
      <w:r w:rsidRPr="002647C1">
        <w:rPr>
          <w:spacing w:val="-2"/>
          <w:sz w:val="26"/>
        </w:rPr>
        <w:t>Эффективность</w:t>
      </w:r>
      <w:r w:rsidRPr="002647C1">
        <w:rPr>
          <w:sz w:val="26"/>
        </w:rPr>
        <w:tab/>
      </w:r>
      <w:r w:rsidRPr="002647C1">
        <w:rPr>
          <w:spacing w:val="-10"/>
          <w:sz w:val="26"/>
        </w:rPr>
        <w:t>–</w:t>
      </w:r>
      <w:r w:rsidRPr="002647C1">
        <w:rPr>
          <w:sz w:val="26"/>
        </w:rPr>
        <w:tab/>
      </w:r>
      <w:r w:rsidRPr="002647C1">
        <w:rPr>
          <w:spacing w:val="-2"/>
          <w:sz w:val="26"/>
        </w:rPr>
        <w:t>экономически</w:t>
      </w:r>
      <w:r w:rsidRPr="002647C1">
        <w:rPr>
          <w:sz w:val="26"/>
        </w:rPr>
        <w:tab/>
      </w:r>
      <w:r w:rsidRPr="002647C1">
        <w:rPr>
          <w:spacing w:val="-2"/>
          <w:sz w:val="26"/>
        </w:rPr>
        <w:t>обоснованное</w:t>
      </w:r>
      <w:r w:rsidRPr="002647C1">
        <w:rPr>
          <w:sz w:val="26"/>
        </w:rPr>
        <w:tab/>
      </w:r>
      <w:r w:rsidRPr="002647C1">
        <w:rPr>
          <w:spacing w:val="-2"/>
          <w:sz w:val="26"/>
        </w:rPr>
        <w:t xml:space="preserve">отчуждение </w:t>
      </w:r>
      <w:r w:rsidRPr="002647C1">
        <w:rPr>
          <w:sz w:val="26"/>
        </w:rPr>
        <w:t>непрофильного актива;</w:t>
      </w:r>
    </w:p>
    <w:p w14:paraId="42BAA7F5" w14:textId="77777777" w:rsidR="00D03286" w:rsidRPr="002647C1" w:rsidRDefault="0018106E" w:rsidP="00AD67AB">
      <w:pPr>
        <w:pStyle w:val="a5"/>
        <w:numPr>
          <w:ilvl w:val="2"/>
          <w:numId w:val="2"/>
        </w:numPr>
        <w:tabs>
          <w:tab w:val="left" w:pos="1646"/>
          <w:tab w:val="left" w:pos="3738"/>
          <w:tab w:val="left" w:pos="4219"/>
          <w:tab w:val="left" w:pos="6137"/>
          <w:tab w:val="left" w:pos="8025"/>
        </w:tabs>
        <w:spacing w:before="0"/>
        <w:ind w:left="0" w:firstLine="567"/>
        <w:rPr>
          <w:sz w:val="26"/>
        </w:rPr>
      </w:pPr>
      <w:r w:rsidRPr="002647C1">
        <w:rPr>
          <w:sz w:val="26"/>
        </w:rPr>
        <w:t>Максимизация доходов – отчуждение непрофильных активов на возмездной основе;</w:t>
      </w:r>
    </w:p>
    <w:p w14:paraId="0DCA3780" w14:textId="77777777" w:rsidR="00D03286" w:rsidRPr="002647C1" w:rsidRDefault="0018106E" w:rsidP="00AD67AB">
      <w:pPr>
        <w:pStyle w:val="a5"/>
        <w:numPr>
          <w:ilvl w:val="2"/>
          <w:numId w:val="2"/>
        </w:numPr>
        <w:tabs>
          <w:tab w:val="left" w:pos="1582"/>
        </w:tabs>
        <w:spacing w:before="0"/>
        <w:ind w:left="0" w:firstLine="567"/>
        <w:rPr>
          <w:sz w:val="26"/>
        </w:rPr>
      </w:pPr>
      <w:r w:rsidRPr="002647C1">
        <w:rPr>
          <w:sz w:val="26"/>
        </w:rPr>
        <w:t>Минимизация расходов – снижение затрат на содержание непрофильных активов;</w:t>
      </w:r>
    </w:p>
    <w:p w14:paraId="21BFE6A5" w14:textId="77777777" w:rsidR="00D03286" w:rsidRPr="002647C1" w:rsidRDefault="0018106E" w:rsidP="00AD67AB">
      <w:pPr>
        <w:pStyle w:val="a5"/>
        <w:numPr>
          <w:ilvl w:val="2"/>
          <w:numId w:val="2"/>
        </w:numPr>
        <w:tabs>
          <w:tab w:val="left" w:pos="1362"/>
        </w:tabs>
        <w:spacing w:before="0"/>
        <w:ind w:left="0" w:right="145" w:firstLine="567"/>
        <w:rPr>
          <w:sz w:val="26"/>
        </w:rPr>
      </w:pPr>
      <w:r w:rsidRPr="002647C1">
        <w:rPr>
          <w:sz w:val="26"/>
        </w:rPr>
        <w:t>Защита</w:t>
      </w:r>
      <w:r w:rsidRPr="002647C1">
        <w:rPr>
          <w:spacing w:val="-2"/>
          <w:sz w:val="26"/>
        </w:rPr>
        <w:t xml:space="preserve"> </w:t>
      </w:r>
      <w:r w:rsidRPr="002647C1">
        <w:rPr>
          <w:sz w:val="26"/>
        </w:rPr>
        <w:t>экономических</w:t>
      </w:r>
      <w:r w:rsidRPr="002647C1">
        <w:rPr>
          <w:spacing w:val="-2"/>
          <w:sz w:val="26"/>
        </w:rPr>
        <w:t xml:space="preserve"> </w:t>
      </w:r>
      <w:r w:rsidRPr="002647C1">
        <w:rPr>
          <w:sz w:val="26"/>
        </w:rPr>
        <w:t>интересов</w:t>
      </w:r>
      <w:r w:rsidRPr="002647C1">
        <w:rPr>
          <w:spacing w:val="-2"/>
          <w:sz w:val="26"/>
        </w:rPr>
        <w:t xml:space="preserve"> </w:t>
      </w:r>
      <w:r w:rsidRPr="002647C1">
        <w:rPr>
          <w:sz w:val="26"/>
        </w:rPr>
        <w:t>Общества</w:t>
      </w:r>
      <w:r w:rsidRPr="002647C1">
        <w:rPr>
          <w:spacing w:val="-2"/>
          <w:sz w:val="26"/>
        </w:rPr>
        <w:t xml:space="preserve"> </w:t>
      </w:r>
      <w:r w:rsidRPr="002647C1">
        <w:rPr>
          <w:sz w:val="26"/>
        </w:rPr>
        <w:t>при</w:t>
      </w:r>
      <w:r w:rsidRPr="002647C1">
        <w:rPr>
          <w:spacing w:val="-2"/>
          <w:sz w:val="26"/>
        </w:rPr>
        <w:t xml:space="preserve"> </w:t>
      </w:r>
      <w:r w:rsidRPr="002647C1">
        <w:rPr>
          <w:sz w:val="26"/>
        </w:rPr>
        <w:t>распоряжении активами - своевременное отчуждение непрофильных активов, предотвращение потери</w:t>
      </w:r>
      <w:r w:rsidRPr="002647C1">
        <w:rPr>
          <w:spacing w:val="-2"/>
          <w:sz w:val="26"/>
        </w:rPr>
        <w:t xml:space="preserve"> </w:t>
      </w:r>
      <w:r w:rsidRPr="002647C1">
        <w:rPr>
          <w:sz w:val="26"/>
        </w:rPr>
        <w:t>стоимости</w:t>
      </w:r>
      <w:r w:rsidRPr="002647C1">
        <w:rPr>
          <w:spacing w:val="-2"/>
          <w:sz w:val="26"/>
        </w:rPr>
        <w:t xml:space="preserve"> </w:t>
      </w:r>
      <w:r w:rsidRPr="002647C1">
        <w:rPr>
          <w:sz w:val="26"/>
        </w:rPr>
        <w:t>непрофильных</w:t>
      </w:r>
      <w:r w:rsidRPr="002647C1">
        <w:rPr>
          <w:spacing w:val="-2"/>
          <w:sz w:val="26"/>
        </w:rPr>
        <w:t xml:space="preserve"> </w:t>
      </w:r>
      <w:r w:rsidRPr="002647C1">
        <w:rPr>
          <w:sz w:val="26"/>
        </w:rPr>
        <w:t>активов,</w:t>
      </w:r>
      <w:r w:rsidRPr="002647C1">
        <w:rPr>
          <w:spacing w:val="-2"/>
          <w:sz w:val="26"/>
        </w:rPr>
        <w:t xml:space="preserve"> </w:t>
      </w:r>
      <w:r w:rsidRPr="002647C1">
        <w:rPr>
          <w:sz w:val="26"/>
        </w:rPr>
        <w:t>защита</w:t>
      </w:r>
      <w:r w:rsidRPr="002647C1">
        <w:rPr>
          <w:spacing w:val="-2"/>
          <w:sz w:val="26"/>
        </w:rPr>
        <w:t xml:space="preserve"> </w:t>
      </w:r>
      <w:r w:rsidRPr="002647C1">
        <w:rPr>
          <w:sz w:val="26"/>
        </w:rPr>
        <w:t>прав</w:t>
      </w:r>
      <w:r w:rsidRPr="002647C1">
        <w:rPr>
          <w:spacing w:val="-2"/>
          <w:sz w:val="26"/>
        </w:rPr>
        <w:t xml:space="preserve"> </w:t>
      </w:r>
      <w:r w:rsidRPr="002647C1">
        <w:rPr>
          <w:sz w:val="26"/>
        </w:rPr>
        <w:t>и</w:t>
      </w:r>
      <w:r w:rsidRPr="002647C1">
        <w:rPr>
          <w:spacing w:val="-2"/>
          <w:sz w:val="26"/>
        </w:rPr>
        <w:t xml:space="preserve"> </w:t>
      </w:r>
      <w:r w:rsidRPr="002647C1">
        <w:rPr>
          <w:sz w:val="26"/>
        </w:rPr>
        <w:t>интересов</w:t>
      </w:r>
      <w:r w:rsidRPr="002647C1">
        <w:rPr>
          <w:spacing w:val="-2"/>
          <w:sz w:val="26"/>
        </w:rPr>
        <w:t xml:space="preserve"> </w:t>
      </w:r>
      <w:r w:rsidR="00D04DEE" w:rsidRPr="002647C1">
        <w:rPr>
          <w:sz w:val="26"/>
        </w:rPr>
        <w:t>О</w:t>
      </w:r>
      <w:r w:rsidRPr="002647C1">
        <w:rPr>
          <w:sz w:val="26"/>
        </w:rPr>
        <w:t>бщества</w:t>
      </w:r>
      <w:r w:rsidRPr="002647C1">
        <w:rPr>
          <w:spacing w:val="-2"/>
          <w:sz w:val="26"/>
        </w:rPr>
        <w:t xml:space="preserve"> </w:t>
      </w:r>
      <w:r w:rsidRPr="002647C1">
        <w:rPr>
          <w:sz w:val="26"/>
        </w:rPr>
        <w:t>перед третьими лицами.</w:t>
      </w:r>
    </w:p>
    <w:p w14:paraId="5A0003CF" w14:textId="77777777" w:rsidR="00D03286" w:rsidRPr="002647C1" w:rsidRDefault="0018106E" w:rsidP="00AD67AB">
      <w:pPr>
        <w:pStyle w:val="a5"/>
        <w:numPr>
          <w:ilvl w:val="1"/>
          <w:numId w:val="2"/>
        </w:numPr>
        <w:tabs>
          <w:tab w:val="left" w:pos="1416"/>
        </w:tabs>
        <w:spacing w:before="0"/>
        <w:ind w:firstLine="567"/>
        <w:rPr>
          <w:sz w:val="26"/>
        </w:rPr>
      </w:pPr>
      <w:r w:rsidRPr="002647C1">
        <w:rPr>
          <w:sz w:val="26"/>
        </w:rPr>
        <w:t>Определение профильности активов требуется при утверждении реестра непрофильных активов Общества.</w:t>
      </w:r>
    </w:p>
    <w:p w14:paraId="4D9EFB0F" w14:textId="77777777" w:rsidR="00607756" w:rsidRPr="002647C1" w:rsidRDefault="0018106E" w:rsidP="00607756">
      <w:pPr>
        <w:pStyle w:val="a5"/>
        <w:numPr>
          <w:ilvl w:val="1"/>
          <w:numId w:val="2"/>
        </w:numPr>
        <w:tabs>
          <w:tab w:val="left" w:pos="1416"/>
        </w:tabs>
        <w:spacing w:before="0"/>
        <w:ind w:right="147" w:firstLine="567"/>
        <w:rPr>
          <w:sz w:val="26"/>
        </w:rPr>
      </w:pPr>
      <w:r w:rsidRPr="002647C1">
        <w:rPr>
          <w:sz w:val="26"/>
        </w:rPr>
        <w:t xml:space="preserve">Для определения профильности актива проводится анализ по алгоритму, приведенному </w:t>
      </w:r>
      <w:r w:rsidR="00241EA3" w:rsidRPr="002647C1">
        <w:rPr>
          <w:sz w:val="26"/>
        </w:rPr>
        <w:t>в настоящей Программе</w:t>
      </w:r>
      <w:r w:rsidRPr="002647C1">
        <w:rPr>
          <w:sz w:val="26"/>
        </w:rPr>
        <w:t>.</w:t>
      </w:r>
    </w:p>
    <w:p w14:paraId="671246A3" w14:textId="7E4BEFCD" w:rsidR="001B3369" w:rsidRPr="002647C1" w:rsidRDefault="00607756" w:rsidP="001F51B9">
      <w:pPr>
        <w:pStyle w:val="a5"/>
        <w:numPr>
          <w:ilvl w:val="1"/>
          <w:numId w:val="2"/>
        </w:numPr>
        <w:tabs>
          <w:tab w:val="left" w:pos="1416"/>
        </w:tabs>
        <w:spacing w:before="0"/>
        <w:ind w:right="147" w:firstLine="567"/>
        <w:rPr>
          <w:sz w:val="26"/>
        </w:rPr>
      </w:pPr>
      <w:r w:rsidRPr="002647C1">
        <w:rPr>
          <w:sz w:val="26"/>
        </w:rPr>
        <w:t>Руководитель подразделения аппарата управления</w:t>
      </w:r>
      <w:r w:rsidR="0040746A">
        <w:rPr>
          <w:sz w:val="26"/>
        </w:rPr>
        <w:t xml:space="preserve"> (руководитель филиала)</w:t>
      </w:r>
      <w:r w:rsidRPr="002647C1">
        <w:rPr>
          <w:sz w:val="26"/>
        </w:rPr>
        <w:t xml:space="preserve"> по мере необходимости направляет в адрес сотрудника, обслуживающего соответствующий актив (в том числе сотрудника филиала) по </w:t>
      </w:r>
      <w:r w:rsidR="001F51B9" w:rsidRPr="002647C1">
        <w:rPr>
          <w:sz w:val="26"/>
        </w:rPr>
        <w:t xml:space="preserve">соответствующему </w:t>
      </w:r>
      <w:r w:rsidRPr="002647C1">
        <w:rPr>
          <w:sz w:val="26"/>
        </w:rPr>
        <w:t xml:space="preserve">функционалу </w:t>
      </w:r>
      <w:r w:rsidR="001F51B9" w:rsidRPr="002647C1">
        <w:rPr>
          <w:sz w:val="26"/>
        </w:rPr>
        <w:t xml:space="preserve">и подчиненности, </w:t>
      </w:r>
      <w:r w:rsidRPr="002647C1">
        <w:rPr>
          <w:sz w:val="26"/>
        </w:rPr>
        <w:t>связанному с его должностными функциями, информацию о необходимости проверки товар</w:t>
      </w:r>
      <w:r w:rsidR="00A570D1" w:rsidRPr="002647C1">
        <w:rPr>
          <w:sz w:val="26"/>
        </w:rPr>
        <w:t>н</w:t>
      </w:r>
      <w:r w:rsidRPr="002647C1">
        <w:rPr>
          <w:sz w:val="26"/>
        </w:rPr>
        <w:t xml:space="preserve">о-материальных ценностей, </w:t>
      </w:r>
      <w:r w:rsidR="001F51B9" w:rsidRPr="002647C1">
        <w:rPr>
          <w:sz w:val="26"/>
        </w:rPr>
        <w:t xml:space="preserve">определённого типа </w:t>
      </w:r>
      <w:r w:rsidRPr="002647C1">
        <w:rPr>
          <w:sz w:val="26"/>
        </w:rPr>
        <w:t xml:space="preserve">для дальнейшего </w:t>
      </w:r>
      <w:r w:rsidR="001F51B9" w:rsidRPr="002647C1">
        <w:rPr>
          <w:sz w:val="26"/>
        </w:rPr>
        <w:t>определения</w:t>
      </w:r>
      <w:r w:rsidRPr="002647C1">
        <w:rPr>
          <w:sz w:val="26"/>
        </w:rPr>
        <w:t xml:space="preserve"> </w:t>
      </w:r>
      <w:r w:rsidR="001F51B9" w:rsidRPr="002647C1">
        <w:rPr>
          <w:sz w:val="26"/>
        </w:rPr>
        <w:t>их на предмет профильности/непрофильности</w:t>
      </w:r>
      <w:r w:rsidRPr="002647C1">
        <w:rPr>
          <w:sz w:val="26"/>
        </w:rPr>
        <w:t xml:space="preserve">  </w:t>
      </w:r>
      <w:r w:rsidR="001F51B9" w:rsidRPr="002647C1">
        <w:rPr>
          <w:sz w:val="26"/>
        </w:rPr>
        <w:t xml:space="preserve">(т.е. </w:t>
      </w:r>
      <w:r w:rsidR="001B3369" w:rsidRPr="002647C1">
        <w:rPr>
          <w:sz w:val="26"/>
        </w:rPr>
        <w:t>находящемся на балансе Общества актива, который не используется в уставной деятельности Общества длительное время</w:t>
      </w:r>
      <w:r w:rsidR="001F51B9" w:rsidRPr="002647C1">
        <w:rPr>
          <w:sz w:val="26"/>
        </w:rPr>
        <w:t>)</w:t>
      </w:r>
      <w:r w:rsidR="001B3369" w:rsidRPr="002647C1">
        <w:rPr>
          <w:sz w:val="26"/>
        </w:rPr>
        <w:t xml:space="preserve">. </w:t>
      </w:r>
    </w:p>
    <w:p w14:paraId="432CD366" w14:textId="41C740C3" w:rsidR="001B3369" w:rsidRPr="002647C1" w:rsidRDefault="001F51B9" w:rsidP="00BE6CBB">
      <w:pPr>
        <w:pStyle w:val="a5"/>
        <w:numPr>
          <w:ilvl w:val="1"/>
          <w:numId w:val="2"/>
        </w:numPr>
        <w:tabs>
          <w:tab w:val="left" w:pos="1416"/>
        </w:tabs>
        <w:spacing w:before="0"/>
        <w:ind w:right="147" w:firstLine="567"/>
        <w:rPr>
          <w:sz w:val="26"/>
        </w:rPr>
      </w:pPr>
      <w:r w:rsidRPr="002647C1">
        <w:rPr>
          <w:sz w:val="26"/>
        </w:rPr>
        <w:t>Сотрудник, обслуживающий актив (СОА)</w:t>
      </w:r>
      <w:r w:rsidR="001B3369" w:rsidRPr="002647C1">
        <w:rPr>
          <w:sz w:val="26"/>
        </w:rPr>
        <w:t xml:space="preserve"> проверяет наличие такого актива и дает ему оценку на предмет </w:t>
      </w:r>
      <w:r w:rsidR="00D17355" w:rsidRPr="002647C1">
        <w:rPr>
          <w:sz w:val="26"/>
        </w:rPr>
        <w:t>используется</w:t>
      </w:r>
      <w:r w:rsidR="001B3369" w:rsidRPr="002647C1">
        <w:rPr>
          <w:sz w:val="26"/>
        </w:rPr>
        <w:t xml:space="preserve"> ли он</w:t>
      </w:r>
      <w:r w:rsidR="00D17355" w:rsidRPr="002647C1">
        <w:rPr>
          <w:sz w:val="26"/>
        </w:rPr>
        <w:t xml:space="preserve"> в </w:t>
      </w:r>
      <w:r w:rsidR="00452469" w:rsidRPr="002647C1">
        <w:rPr>
          <w:sz w:val="26"/>
        </w:rPr>
        <w:t>хозяйственной</w:t>
      </w:r>
      <w:r w:rsidR="00D17355" w:rsidRPr="002647C1">
        <w:rPr>
          <w:sz w:val="26"/>
        </w:rPr>
        <w:t xml:space="preserve"> деятельности Общества</w:t>
      </w:r>
      <w:r w:rsidR="00452469" w:rsidRPr="002647C1">
        <w:rPr>
          <w:sz w:val="26"/>
        </w:rPr>
        <w:t xml:space="preserve"> и/или который может попасть по</w:t>
      </w:r>
      <w:r w:rsidR="00DD1309" w:rsidRPr="002647C1">
        <w:rPr>
          <w:sz w:val="26"/>
        </w:rPr>
        <w:t>д критерии непрофильного актива</w:t>
      </w:r>
      <w:r w:rsidR="001B3369" w:rsidRPr="002647C1">
        <w:rPr>
          <w:sz w:val="26"/>
        </w:rPr>
        <w:t>.</w:t>
      </w:r>
      <w:r w:rsidR="00D17355" w:rsidRPr="002647C1">
        <w:rPr>
          <w:sz w:val="26"/>
        </w:rPr>
        <w:t xml:space="preserve"> </w:t>
      </w:r>
      <w:r w:rsidR="001B3369" w:rsidRPr="002647C1">
        <w:rPr>
          <w:sz w:val="26"/>
        </w:rPr>
        <w:t>С</w:t>
      </w:r>
      <w:r w:rsidR="00452469" w:rsidRPr="002647C1">
        <w:rPr>
          <w:sz w:val="26"/>
        </w:rPr>
        <w:t>оответствующ</w:t>
      </w:r>
      <w:r w:rsidRPr="002647C1">
        <w:rPr>
          <w:sz w:val="26"/>
        </w:rPr>
        <w:t>ий</w:t>
      </w:r>
      <w:r w:rsidR="00452469" w:rsidRPr="002647C1">
        <w:rPr>
          <w:sz w:val="26"/>
        </w:rPr>
        <w:t xml:space="preserve"> </w:t>
      </w:r>
      <w:r w:rsidRPr="002647C1">
        <w:rPr>
          <w:sz w:val="26"/>
        </w:rPr>
        <w:t xml:space="preserve">СОА </w:t>
      </w:r>
      <w:r w:rsidR="00452469" w:rsidRPr="002647C1">
        <w:rPr>
          <w:sz w:val="26"/>
        </w:rPr>
        <w:t>инициирует процедуру проверки такого актива на предмет профильности/непр</w:t>
      </w:r>
      <w:r w:rsidR="00B1667A" w:rsidRPr="002647C1">
        <w:rPr>
          <w:sz w:val="26"/>
        </w:rPr>
        <w:t>офильности</w:t>
      </w:r>
      <w:r w:rsidR="00452469" w:rsidRPr="002647C1">
        <w:rPr>
          <w:sz w:val="26"/>
        </w:rPr>
        <w:t xml:space="preserve">, для дальнейшего его включения в реестр </w:t>
      </w:r>
      <w:r w:rsidR="008D5BB8">
        <w:rPr>
          <w:sz w:val="26"/>
        </w:rPr>
        <w:t xml:space="preserve">непрофильных активов </w:t>
      </w:r>
      <w:r w:rsidR="00452469" w:rsidRPr="002647C1">
        <w:rPr>
          <w:sz w:val="26"/>
        </w:rPr>
        <w:t>и дальнейшего оборота такого актива в порядке</w:t>
      </w:r>
      <w:r w:rsidR="00B1667A" w:rsidRPr="002647C1">
        <w:rPr>
          <w:sz w:val="26"/>
        </w:rPr>
        <w:t>,</w:t>
      </w:r>
      <w:r w:rsidR="00452469" w:rsidRPr="002647C1">
        <w:rPr>
          <w:sz w:val="26"/>
        </w:rPr>
        <w:t xml:space="preserve"> предусмотренн</w:t>
      </w:r>
      <w:r w:rsidR="00B1667A" w:rsidRPr="002647C1">
        <w:rPr>
          <w:sz w:val="26"/>
        </w:rPr>
        <w:t>ом</w:t>
      </w:r>
      <w:r w:rsidR="00452469" w:rsidRPr="002647C1">
        <w:rPr>
          <w:sz w:val="26"/>
        </w:rPr>
        <w:t xml:space="preserve"> настоящей </w:t>
      </w:r>
      <w:r w:rsidR="008D5BB8">
        <w:rPr>
          <w:sz w:val="26"/>
        </w:rPr>
        <w:t>П</w:t>
      </w:r>
      <w:r w:rsidR="00452469" w:rsidRPr="002647C1">
        <w:rPr>
          <w:sz w:val="26"/>
        </w:rPr>
        <w:t xml:space="preserve">рограммой. Инициация процедуры оформляется служебной </w:t>
      </w:r>
      <w:r w:rsidR="008011AD" w:rsidRPr="002647C1">
        <w:rPr>
          <w:sz w:val="26"/>
        </w:rPr>
        <w:t>запиской в следующем порядке</w:t>
      </w:r>
      <w:r w:rsidR="00B1667A" w:rsidRPr="002647C1">
        <w:rPr>
          <w:sz w:val="26"/>
        </w:rPr>
        <w:t>:</w:t>
      </w:r>
    </w:p>
    <w:p w14:paraId="29B6D762" w14:textId="61E18669" w:rsidR="001B3369" w:rsidRPr="00377B08" w:rsidRDefault="001B3369" w:rsidP="00BE6CBB">
      <w:pPr>
        <w:pStyle w:val="a5"/>
        <w:numPr>
          <w:ilvl w:val="2"/>
          <w:numId w:val="2"/>
        </w:numPr>
        <w:tabs>
          <w:tab w:val="left" w:pos="1416"/>
        </w:tabs>
        <w:spacing w:before="0"/>
        <w:ind w:left="0" w:right="147" w:firstLine="567"/>
        <w:rPr>
          <w:sz w:val="26"/>
        </w:rPr>
      </w:pPr>
      <w:r w:rsidRPr="002647C1">
        <w:rPr>
          <w:sz w:val="26"/>
        </w:rPr>
        <w:t xml:space="preserve">Служебная записка </w:t>
      </w:r>
      <w:r w:rsidR="001F51B9" w:rsidRPr="002647C1">
        <w:rPr>
          <w:sz w:val="26"/>
        </w:rPr>
        <w:t>СОА</w:t>
      </w:r>
      <w:r w:rsidRPr="002647C1">
        <w:rPr>
          <w:sz w:val="26"/>
        </w:rPr>
        <w:t xml:space="preserve"> филиала направляется</w:t>
      </w:r>
      <w:r w:rsidR="008011AD" w:rsidRPr="002647C1">
        <w:rPr>
          <w:sz w:val="26"/>
        </w:rPr>
        <w:t xml:space="preserve"> </w:t>
      </w:r>
      <w:r w:rsidR="003736C2" w:rsidRPr="002647C1">
        <w:rPr>
          <w:sz w:val="26"/>
        </w:rPr>
        <w:t xml:space="preserve">в адрес </w:t>
      </w:r>
      <w:r w:rsidR="008011AD" w:rsidRPr="002647C1">
        <w:rPr>
          <w:sz w:val="26"/>
        </w:rPr>
        <w:t>Директор</w:t>
      </w:r>
      <w:r w:rsidR="003736C2" w:rsidRPr="002647C1">
        <w:rPr>
          <w:sz w:val="26"/>
        </w:rPr>
        <w:t>а</w:t>
      </w:r>
      <w:r w:rsidR="008011AD" w:rsidRPr="002647C1">
        <w:rPr>
          <w:sz w:val="26"/>
        </w:rPr>
        <w:t xml:space="preserve"> соответствующего филиала Общества</w:t>
      </w:r>
      <w:r w:rsidR="003736C2" w:rsidRPr="002647C1">
        <w:rPr>
          <w:sz w:val="26"/>
        </w:rPr>
        <w:t>, который направляет</w:t>
      </w:r>
      <w:r w:rsidRPr="002647C1">
        <w:rPr>
          <w:sz w:val="26"/>
        </w:rPr>
        <w:t xml:space="preserve"> в адрес Генерального дир</w:t>
      </w:r>
      <w:r w:rsidR="008011AD" w:rsidRPr="002647C1">
        <w:rPr>
          <w:sz w:val="26"/>
        </w:rPr>
        <w:t>ектора Общества</w:t>
      </w:r>
      <w:r w:rsidR="003736C2" w:rsidRPr="002647C1">
        <w:rPr>
          <w:sz w:val="26"/>
        </w:rPr>
        <w:t xml:space="preserve"> соответствующее письмо </w:t>
      </w:r>
      <w:r w:rsidR="008D5BB8" w:rsidRPr="002647C1">
        <w:rPr>
          <w:sz w:val="26"/>
        </w:rPr>
        <w:t>(Приложение 2)</w:t>
      </w:r>
      <w:r w:rsidR="008D5BB8">
        <w:rPr>
          <w:sz w:val="26"/>
        </w:rPr>
        <w:t xml:space="preserve"> </w:t>
      </w:r>
      <w:r w:rsidR="003736C2" w:rsidRPr="002647C1">
        <w:rPr>
          <w:sz w:val="26"/>
        </w:rPr>
        <w:t xml:space="preserve">о возможности рассмотрения вопроса оценки товарно-материальных ценностей на предмет </w:t>
      </w:r>
      <w:r w:rsidR="003736C2" w:rsidRPr="00377B08">
        <w:rPr>
          <w:sz w:val="26"/>
        </w:rPr>
        <w:t>профильности и дальнейшего его оборота</w:t>
      </w:r>
      <w:r w:rsidR="008D5BB8" w:rsidRPr="00377B08">
        <w:rPr>
          <w:sz w:val="26"/>
        </w:rPr>
        <w:t xml:space="preserve">. </w:t>
      </w:r>
    </w:p>
    <w:p w14:paraId="66719095" w14:textId="34AE194D" w:rsidR="00BE6CBB" w:rsidRPr="002647C1" w:rsidRDefault="008011AD" w:rsidP="00BE6CBB">
      <w:pPr>
        <w:pStyle w:val="a5"/>
        <w:tabs>
          <w:tab w:val="left" w:pos="1416"/>
        </w:tabs>
        <w:spacing w:before="0"/>
        <w:ind w:right="147" w:firstLine="567"/>
        <w:rPr>
          <w:sz w:val="26"/>
        </w:rPr>
      </w:pPr>
      <w:r w:rsidRPr="00377B08">
        <w:rPr>
          <w:sz w:val="26"/>
        </w:rPr>
        <w:t xml:space="preserve">Служебная записка </w:t>
      </w:r>
      <w:r w:rsidR="001F51B9" w:rsidRPr="00377B08">
        <w:rPr>
          <w:sz w:val="26"/>
        </w:rPr>
        <w:t>СОА</w:t>
      </w:r>
      <w:r w:rsidRPr="00377B08">
        <w:rPr>
          <w:sz w:val="26"/>
        </w:rPr>
        <w:t xml:space="preserve"> аппарата управления направляется непосредственным руководителем</w:t>
      </w:r>
      <w:r w:rsidR="00085DAE" w:rsidRPr="00377B08">
        <w:rPr>
          <w:sz w:val="26"/>
        </w:rPr>
        <w:t xml:space="preserve"> </w:t>
      </w:r>
      <w:r w:rsidR="001F51B9" w:rsidRPr="00377B08">
        <w:rPr>
          <w:sz w:val="26"/>
        </w:rPr>
        <w:t>СОА</w:t>
      </w:r>
      <w:r w:rsidRPr="00377B08">
        <w:rPr>
          <w:sz w:val="26"/>
        </w:rPr>
        <w:t xml:space="preserve"> (начальником отдела/или соответствующим Заместителем генерального директора в порядке подчинённости функционала </w:t>
      </w:r>
      <w:r w:rsidR="001F51B9" w:rsidRPr="00377B08">
        <w:rPr>
          <w:sz w:val="26"/>
        </w:rPr>
        <w:t>СОА</w:t>
      </w:r>
      <w:r w:rsidRPr="00377B08">
        <w:rPr>
          <w:sz w:val="26"/>
        </w:rPr>
        <w:t>) в адрес Ге</w:t>
      </w:r>
      <w:r w:rsidR="00BE6CBB" w:rsidRPr="00377B08">
        <w:rPr>
          <w:sz w:val="26"/>
        </w:rPr>
        <w:t>нерального директора Общества.</w:t>
      </w:r>
      <w:r w:rsidR="00BE6CBB" w:rsidRPr="002647C1">
        <w:rPr>
          <w:sz w:val="26"/>
        </w:rPr>
        <w:t xml:space="preserve"> </w:t>
      </w:r>
    </w:p>
    <w:p w14:paraId="2DC496FF" w14:textId="4A6E529B" w:rsidR="00BE6CBB" w:rsidRPr="002647C1" w:rsidRDefault="00BE6CBB" w:rsidP="00BE6CBB">
      <w:pPr>
        <w:pStyle w:val="a5"/>
        <w:tabs>
          <w:tab w:val="left" w:pos="1416"/>
        </w:tabs>
        <w:spacing w:before="0"/>
        <w:ind w:right="147" w:firstLine="567"/>
        <w:rPr>
          <w:sz w:val="26"/>
        </w:rPr>
      </w:pPr>
      <w:r w:rsidRPr="002647C1">
        <w:rPr>
          <w:b/>
          <w:sz w:val="26"/>
        </w:rPr>
        <w:t>4.5.2.</w:t>
      </w:r>
      <w:r w:rsidRPr="002647C1">
        <w:rPr>
          <w:sz w:val="26"/>
        </w:rPr>
        <w:t xml:space="preserve"> </w:t>
      </w:r>
      <w:r w:rsidR="00381088" w:rsidRPr="002647C1">
        <w:rPr>
          <w:sz w:val="26"/>
        </w:rPr>
        <w:t>В служебной записке</w:t>
      </w:r>
      <w:r w:rsidR="009F0D1C" w:rsidRPr="002647C1">
        <w:rPr>
          <w:sz w:val="26"/>
        </w:rPr>
        <w:t xml:space="preserve"> (письме директора филиала)</w:t>
      </w:r>
      <w:r w:rsidR="00381088" w:rsidRPr="002647C1">
        <w:rPr>
          <w:sz w:val="26"/>
        </w:rPr>
        <w:t xml:space="preserve"> об инициации проведения процедуры отнесения актива на предмет профильности </w:t>
      </w:r>
      <w:r w:rsidR="001F51B9" w:rsidRPr="002647C1">
        <w:rPr>
          <w:sz w:val="26"/>
        </w:rPr>
        <w:t>СОА</w:t>
      </w:r>
      <w:r w:rsidR="00381088" w:rsidRPr="002647C1">
        <w:rPr>
          <w:sz w:val="26"/>
        </w:rPr>
        <w:t xml:space="preserve"> указывает,</w:t>
      </w:r>
      <w:r w:rsidRPr="002647C1">
        <w:rPr>
          <w:sz w:val="26"/>
        </w:rPr>
        <w:t xml:space="preserve"> а</w:t>
      </w:r>
      <w:r w:rsidR="00381088" w:rsidRPr="002647C1">
        <w:rPr>
          <w:sz w:val="26"/>
        </w:rPr>
        <w:t xml:space="preserve"> </w:t>
      </w:r>
      <w:r w:rsidRPr="002647C1">
        <w:rPr>
          <w:sz w:val="26"/>
        </w:rPr>
        <w:t>непосредственный</w:t>
      </w:r>
      <w:r w:rsidR="00381088" w:rsidRPr="002647C1">
        <w:rPr>
          <w:sz w:val="26"/>
        </w:rPr>
        <w:t xml:space="preserve"> руководитель </w:t>
      </w:r>
      <w:r w:rsidR="001F51B9" w:rsidRPr="002647C1">
        <w:rPr>
          <w:sz w:val="26"/>
        </w:rPr>
        <w:t>СОА</w:t>
      </w:r>
      <w:r w:rsidRPr="002647C1">
        <w:rPr>
          <w:sz w:val="26"/>
        </w:rPr>
        <w:t xml:space="preserve"> аппарата управления</w:t>
      </w:r>
      <w:r w:rsidR="0040746A">
        <w:rPr>
          <w:sz w:val="26"/>
        </w:rPr>
        <w:t xml:space="preserve"> (директор филиала</w:t>
      </w:r>
      <w:r w:rsidRPr="002647C1">
        <w:rPr>
          <w:sz w:val="26"/>
        </w:rPr>
        <w:t xml:space="preserve">) проверяет наличие следующей информации необходимой для оценки </w:t>
      </w:r>
      <w:r w:rsidRPr="002647C1">
        <w:rPr>
          <w:sz w:val="26"/>
        </w:rPr>
        <w:lastRenderedPageBreak/>
        <w:t>профильности:</w:t>
      </w:r>
    </w:p>
    <w:p w14:paraId="69E17992" w14:textId="77777777" w:rsidR="00BE6CBB" w:rsidRPr="002647C1" w:rsidRDefault="00BE6CBB" w:rsidP="00BE6CBB">
      <w:pPr>
        <w:pStyle w:val="a5"/>
        <w:tabs>
          <w:tab w:val="left" w:pos="1416"/>
        </w:tabs>
        <w:spacing w:before="0"/>
        <w:ind w:right="147" w:firstLine="567"/>
        <w:rPr>
          <w:sz w:val="26"/>
        </w:rPr>
      </w:pPr>
      <w:r w:rsidRPr="002647C1">
        <w:rPr>
          <w:sz w:val="26"/>
        </w:rPr>
        <w:t>- инвентарный номер</w:t>
      </w:r>
      <w:r w:rsidR="00992E2F" w:rsidRPr="002647C1">
        <w:rPr>
          <w:sz w:val="26"/>
        </w:rPr>
        <w:t>;</w:t>
      </w:r>
    </w:p>
    <w:p w14:paraId="0A01B414" w14:textId="7845B833" w:rsidR="00BE6CBB" w:rsidRPr="002647C1" w:rsidRDefault="00BE6CBB" w:rsidP="00BE6CBB">
      <w:pPr>
        <w:pStyle w:val="a5"/>
        <w:tabs>
          <w:tab w:val="left" w:pos="1416"/>
        </w:tabs>
        <w:spacing w:before="0"/>
        <w:ind w:right="147" w:firstLine="567"/>
        <w:rPr>
          <w:sz w:val="26"/>
        </w:rPr>
      </w:pPr>
      <w:r w:rsidRPr="002647C1">
        <w:rPr>
          <w:sz w:val="26"/>
        </w:rPr>
        <w:t>- наименование актива</w:t>
      </w:r>
      <w:r w:rsidR="00992E2F" w:rsidRPr="002647C1">
        <w:rPr>
          <w:sz w:val="26"/>
        </w:rPr>
        <w:t>;</w:t>
      </w:r>
    </w:p>
    <w:p w14:paraId="7E66152A" w14:textId="77777777" w:rsidR="00BE6CBB" w:rsidRPr="002647C1" w:rsidRDefault="00BE6CBB" w:rsidP="00BE6CBB">
      <w:pPr>
        <w:pStyle w:val="a5"/>
        <w:tabs>
          <w:tab w:val="left" w:pos="1416"/>
        </w:tabs>
        <w:spacing w:before="0"/>
        <w:ind w:right="147" w:firstLine="567"/>
        <w:rPr>
          <w:sz w:val="26"/>
        </w:rPr>
      </w:pPr>
      <w:r w:rsidRPr="002647C1">
        <w:rPr>
          <w:sz w:val="26"/>
        </w:rPr>
        <w:t>- остаточная балансовая стоимость на последн</w:t>
      </w:r>
      <w:r w:rsidR="00992E2F" w:rsidRPr="002647C1">
        <w:rPr>
          <w:sz w:val="26"/>
        </w:rPr>
        <w:t>ю</w:t>
      </w:r>
      <w:r w:rsidRPr="002647C1">
        <w:rPr>
          <w:sz w:val="26"/>
        </w:rPr>
        <w:t>ю отчетную дату на момент написания служебной записки</w:t>
      </w:r>
      <w:r w:rsidR="00992E2F" w:rsidRPr="002647C1">
        <w:rPr>
          <w:sz w:val="26"/>
        </w:rPr>
        <w:t>;</w:t>
      </w:r>
    </w:p>
    <w:p w14:paraId="2D46EB6A" w14:textId="77777777" w:rsidR="00BE6CBB" w:rsidRPr="002647C1" w:rsidRDefault="00BE6CBB" w:rsidP="00BE6CBB">
      <w:pPr>
        <w:pStyle w:val="a5"/>
        <w:tabs>
          <w:tab w:val="left" w:pos="1416"/>
        </w:tabs>
        <w:spacing w:before="0"/>
        <w:ind w:right="147" w:firstLine="567"/>
        <w:rPr>
          <w:sz w:val="26"/>
        </w:rPr>
      </w:pPr>
      <w:r w:rsidRPr="002647C1">
        <w:rPr>
          <w:sz w:val="26"/>
        </w:rPr>
        <w:t>- характеристики актива</w:t>
      </w:r>
      <w:r w:rsidR="007310DB" w:rsidRPr="002647C1">
        <w:rPr>
          <w:sz w:val="26"/>
        </w:rPr>
        <w:t xml:space="preserve"> </w:t>
      </w:r>
      <w:r w:rsidRPr="002647C1">
        <w:rPr>
          <w:sz w:val="26"/>
        </w:rPr>
        <w:t>(краткое описание), сведения о право</w:t>
      </w:r>
      <w:r w:rsidR="007310DB" w:rsidRPr="002647C1">
        <w:rPr>
          <w:sz w:val="26"/>
        </w:rPr>
        <w:t>уст</w:t>
      </w:r>
      <w:r w:rsidR="00992E2F" w:rsidRPr="002647C1">
        <w:rPr>
          <w:sz w:val="26"/>
        </w:rPr>
        <w:t>а</w:t>
      </w:r>
      <w:r w:rsidR="007310DB" w:rsidRPr="002647C1">
        <w:rPr>
          <w:sz w:val="26"/>
        </w:rPr>
        <w:t>навливающих документах;</w:t>
      </w:r>
    </w:p>
    <w:p w14:paraId="14C1FE6D" w14:textId="71C97547" w:rsidR="009F0D1C" w:rsidRPr="002647C1" w:rsidRDefault="009F0D1C" w:rsidP="00BE6CBB">
      <w:pPr>
        <w:pStyle w:val="a5"/>
        <w:tabs>
          <w:tab w:val="left" w:pos="1416"/>
        </w:tabs>
        <w:spacing w:before="0"/>
        <w:ind w:right="147" w:firstLine="567"/>
        <w:rPr>
          <w:sz w:val="26"/>
        </w:rPr>
      </w:pPr>
      <w:r w:rsidRPr="002647C1">
        <w:rPr>
          <w:sz w:val="26"/>
        </w:rPr>
        <w:t>- вид деятельности</w:t>
      </w:r>
      <w:r w:rsidR="00992E2F" w:rsidRPr="002647C1">
        <w:rPr>
          <w:sz w:val="26"/>
        </w:rPr>
        <w:t>,</w:t>
      </w:r>
      <w:r w:rsidRPr="002647C1">
        <w:rPr>
          <w:sz w:val="26"/>
        </w:rPr>
        <w:t xml:space="preserve"> к которому относится актив</w:t>
      </w:r>
      <w:r w:rsidR="00CE32DC" w:rsidRPr="002647C1">
        <w:rPr>
          <w:sz w:val="26"/>
        </w:rPr>
        <w:t xml:space="preserve"> (учет электроэнергии, реконструкция электрооборудования, транспортные услуги и т.п.)</w:t>
      </w:r>
      <w:r w:rsidRPr="002647C1">
        <w:rPr>
          <w:sz w:val="26"/>
        </w:rPr>
        <w:t>;</w:t>
      </w:r>
    </w:p>
    <w:p w14:paraId="714A68EC" w14:textId="77777777" w:rsidR="009F0D1C" w:rsidRPr="002647C1" w:rsidRDefault="009F0D1C" w:rsidP="009F0D1C">
      <w:pPr>
        <w:pStyle w:val="a5"/>
        <w:tabs>
          <w:tab w:val="left" w:pos="1416"/>
        </w:tabs>
        <w:spacing w:before="0"/>
        <w:ind w:right="147" w:firstLine="567"/>
        <w:rPr>
          <w:sz w:val="26"/>
        </w:rPr>
      </w:pPr>
      <w:r w:rsidRPr="002647C1">
        <w:rPr>
          <w:sz w:val="26"/>
        </w:rPr>
        <w:t>- сведения об обременениях;</w:t>
      </w:r>
    </w:p>
    <w:p w14:paraId="4EA810F5" w14:textId="4900AC85" w:rsidR="007310DB" w:rsidRPr="002647C1" w:rsidRDefault="007310DB" w:rsidP="00BE6CBB">
      <w:pPr>
        <w:pStyle w:val="a5"/>
        <w:tabs>
          <w:tab w:val="left" w:pos="1416"/>
        </w:tabs>
        <w:spacing w:before="0"/>
        <w:ind w:right="147" w:firstLine="567"/>
        <w:rPr>
          <w:sz w:val="26"/>
        </w:rPr>
      </w:pPr>
      <w:r w:rsidRPr="002647C1">
        <w:rPr>
          <w:sz w:val="26"/>
        </w:rPr>
        <w:t>- затраты на содержание</w:t>
      </w:r>
      <w:r w:rsidR="00303E91" w:rsidRPr="002647C1">
        <w:rPr>
          <w:sz w:val="26"/>
        </w:rPr>
        <w:t>/</w:t>
      </w:r>
      <w:r w:rsidR="009F0D1C" w:rsidRPr="002647C1">
        <w:rPr>
          <w:sz w:val="26"/>
        </w:rPr>
        <w:t>управление (убыток)</w:t>
      </w:r>
      <w:r w:rsidRPr="002647C1">
        <w:rPr>
          <w:sz w:val="26"/>
        </w:rPr>
        <w:t>;</w:t>
      </w:r>
    </w:p>
    <w:p w14:paraId="50FE936D" w14:textId="1693A504" w:rsidR="00303E91" w:rsidRPr="002647C1" w:rsidRDefault="009F0D1C" w:rsidP="009F0D1C">
      <w:pPr>
        <w:pStyle w:val="a5"/>
        <w:tabs>
          <w:tab w:val="left" w:pos="1416"/>
        </w:tabs>
        <w:spacing w:before="0"/>
        <w:ind w:right="147" w:firstLine="567"/>
        <w:rPr>
          <w:sz w:val="26"/>
        </w:rPr>
      </w:pPr>
      <w:r w:rsidRPr="002647C1">
        <w:rPr>
          <w:sz w:val="26"/>
        </w:rPr>
        <w:t>- доходы от использования (прибыль)</w:t>
      </w:r>
      <w:r w:rsidR="00303E91" w:rsidRPr="002647C1">
        <w:rPr>
          <w:sz w:val="26"/>
        </w:rPr>
        <w:t>;</w:t>
      </w:r>
    </w:p>
    <w:p w14:paraId="209F5E26" w14:textId="392E559B" w:rsidR="009F0D1C" w:rsidRPr="002647C1" w:rsidRDefault="00303E91" w:rsidP="009F0D1C">
      <w:pPr>
        <w:pStyle w:val="a5"/>
        <w:tabs>
          <w:tab w:val="left" w:pos="1416"/>
        </w:tabs>
        <w:spacing w:before="0"/>
        <w:ind w:right="147" w:firstLine="567"/>
        <w:rPr>
          <w:sz w:val="26"/>
        </w:rPr>
      </w:pPr>
      <w:r w:rsidRPr="002647C1">
        <w:rPr>
          <w:sz w:val="26"/>
        </w:rPr>
        <w:t>- адрес (местонахождение) актива</w:t>
      </w:r>
      <w:r w:rsidR="009F0D1C" w:rsidRPr="002647C1">
        <w:rPr>
          <w:sz w:val="26"/>
        </w:rPr>
        <w:t>.</w:t>
      </w:r>
    </w:p>
    <w:p w14:paraId="1CEB94CC" w14:textId="77777777" w:rsidR="00A554CD" w:rsidRPr="002647C1" w:rsidRDefault="00241EA3" w:rsidP="001B3369">
      <w:pPr>
        <w:pStyle w:val="a5"/>
        <w:numPr>
          <w:ilvl w:val="1"/>
          <w:numId w:val="2"/>
        </w:numPr>
        <w:tabs>
          <w:tab w:val="left" w:pos="1416"/>
        </w:tabs>
        <w:spacing w:before="0"/>
        <w:ind w:right="147" w:firstLine="567"/>
        <w:rPr>
          <w:sz w:val="26"/>
        </w:rPr>
      </w:pPr>
      <w:r w:rsidRPr="002647C1">
        <w:rPr>
          <w:sz w:val="26"/>
        </w:rPr>
        <w:t>Генеральный директор Общества</w:t>
      </w:r>
      <w:r w:rsidR="00DD1309" w:rsidRPr="002647C1">
        <w:rPr>
          <w:sz w:val="26"/>
        </w:rPr>
        <w:t xml:space="preserve"> </w:t>
      </w:r>
      <w:r w:rsidR="003736C2" w:rsidRPr="002647C1">
        <w:rPr>
          <w:sz w:val="26"/>
        </w:rPr>
        <w:t>пере</w:t>
      </w:r>
      <w:r w:rsidR="00BE6CBB" w:rsidRPr="002647C1">
        <w:rPr>
          <w:sz w:val="26"/>
        </w:rPr>
        <w:t xml:space="preserve">направляет </w:t>
      </w:r>
      <w:r w:rsidR="009F0D1C" w:rsidRPr="002647C1">
        <w:rPr>
          <w:sz w:val="26"/>
        </w:rPr>
        <w:t>письмо директора филиала</w:t>
      </w:r>
      <w:r w:rsidR="003736C2" w:rsidRPr="002647C1">
        <w:rPr>
          <w:sz w:val="26"/>
        </w:rPr>
        <w:t xml:space="preserve"> </w:t>
      </w:r>
      <w:r w:rsidR="00BE6CBB" w:rsidRPr="002647C1">
        <w:rPr>
          <w:sz w:val="26"/>
        </w:rPr>
        <w:t>в Ответственное подразделение</w:t>
      </w:r>
      <w:r w:rsidRPr="002647C1">
        <w:rPr>
          <w:sz w:val="26"/>
        </w:rPr>
        <w:t xml:space="preserve"> </w:t>
      </w:r>
      <w:r w:rsidR="00BE6CBB" w:rsidRPr="002647C1">
        <w:rPr>
          <w:sz w:val="26"/>
        </w:rPr>
        <w:t xml:space="preserve">Общества для подготовки заседания Рабочей группы </w:t>
      </w:r>
      <w:r w:rsidR="00992E2F" w:rsidRPr="002647C1">
        <w:rPr>
          <w:sz w:val="26"/>
        </w:rPr>
        <w:t>для</w:t>
      </w:r>
      <w:r w:rsidRPr="002647C1">
        <w:rPr>
          <w:sz w:val="26"/>
        </w:rPr>
        <w:t xml:space="preserve"> анализ</w:t>
      </w:r>
      <w:r w:rsidR="00BE6CBB" w:rsidRPr="002647C1">
        <w:rPr>
          <w:sz w:val="26"/>
        </w:rPr>
        <w:t>а</w:t>
      </w:r>
      <w:r w:rsidRPr="002647C1">
        <w:rPr>
          <w:sz w:val="26"/>
        </w:rPr>
        <w:t xml:space="preserve"> соответствующего актива Общества на предмет профильности/непрофильности</w:t>
      </w:r>
      <w:r w:rsidR="00452469" w:rsidRPr="002647C1">
        <w:rPr>
          <w:sz w:val="26"/>
        </w:rPr>
        <w:t>.</w:t>
      </w:r>
    </w:p>
    <w:p w14:paraId="14B82A68" w14:textId="77777777" w:rsidR="00A554CD" w:rsidRPr="002647C1" w:rsidRDefault="00241EA3" w:rsidP="00A554CD">
      <w:pPr>
        <w:pStyle w:val="a5"/>
        <w:numPr>
          <w:ilvl w:val="1"/>
          <w:numId w:val="2"/>
        </w:numPr>
        <w:tabs>
          <w:tab w:val="left" w:pos="1416"/>
        </w:tabs>
        <w:spacing w:before="0"/>
        <w:ind w:right="147" w:firstLine="567"/>
        <w:rPr>
          <w:sz w:val="26"/>
        </w:rPr>
      </w:pPr>
      <w:r w:rsidRPr="002647C1">
        <w:rPr>
          <w:sz w:val="26"/>
        </w:rPr>
        <w:t xml:space="preserve"> </w:t>
      </w:r>
      <w:r w:rsidR="00BE6CBB" w:rsidRPr="002647C1">
        <w:rPr>
          <w:sz w:val="26"/>
        </w:rPr>
        <w:t>Р</w:t>
      </w:r>
      <w:r w:rsidRPr="002647C1">
        <w:rPr>
          <w:sz w:val="26"/>
        </w:rPr>
        <w:t>абочая группа проверяет</w:t>
      </w:r>
      <w:r w:rsidR="00BE6CBB" w:rsidRPr="002647C1">
        <w:rPr>
          <w:sz w:val="26"/>
        </w:rPr>
        <w:t xml:space="preserve"> полноту информации, предоставленной </w:t>
      </w:r>
      <w:r w:rsidR="003736C2" w:rsidRPr="002647C1">
        <w:rPr>
          <w:sz w:val="26"/>
        </w:rPr>
        <w:t>СОА</w:t>
      </w:r>
      <w:r w:rsidR="00BE6CBB" w:rsidRPr="002647C1">
        <w:rPr>
          <w:sz w:val="26"/>
        </w:rPr>
        <w:t>, готовит заседание Рабочей группы по анализу профильности/</w:t>
      </w:r>
      <w:r w:rsidR="00A554CD" w:rsidRPr="002647C1">
        <w:rPr>
          <w:sz w:val="26"/>
        </w:rPr>
        <w:t>непрофильности</w:t>
      </w:r>
      <w:r w:rsidR="00BE6CBB" w:rsidRPr="002647C1">
        <w:rPr>
          <w:sz w:val="26"/>
        </w:rPr>
        <w:t xml:space="preserve"> актива, </w:t>
      </w:r>
      <w:r w:rsidR="003736C2" w:rsidRPr="002647C1">
        <w:rPr>
          <w:sz w:val="26"/>
        </w:rPr>
        <w:t xml:space="preserve">готовит предложения по </w:t>
      </w:r>
      <w:r w:rsidR="00BE6CBB" w:rsidRPr="002647C1">
        <w:rPr>
          <w:sz w:val="26"/>
        </w:rPr>
        <w:t xml:space="preserve">методу </w:t>
      </w:r>
      <w:r w:rsidR="00C318E4" w:rsidRPr="002647C1">
        <w:rPr>
          <w:sz w:val="26"/>
        </w:rPr>
        <w:t>отчуждения</w:t>
      </w:r>
      <w:r w:rsidR="009F0D1C" w:rsidRPr="002647C1">
        <w:rPr>
          <w:sz w:val="26"/>
        </w:rPr>
        <w:t xml:space="preserve"> (оборота) актива, если таковой оценен Рабочей группой как непрофильный. </w:t>
      </w:r>
      <w:r w:rsidR="00BE6CBB" w:rsidRPr="002647C1">
        <w:rPr>
          <w:sz w:val="26"/>
        </w:rPr>
        <w:t xml:space="preserve"> </w:t>
      </w:r>
      <w:r w:rsidRPr="002647C1">
        <w:rPr>
          <w:sz w:val="26"/>
        </w:rPr>
        <w:t xml:space="preserve"> </w:t>
      </w:r>
    </w:p>
    <w:p w14:paraId="783F9884" w14:textId="5E4C7450" w:rsidR="00A554CD" w:rsidRPr="002647C1" w:rsidRDefault="00A554CD" w:rsidP="00A554CD">
      <w:pPr>
        <w:pStyle w:val="a5"/>
        <w:numPr>
          <w:ilvl w:val="2"/>
          <w:numId w:val="2"/>
        </w:numPr>
        <w:tabs>
          <w:tab w:val="left" w:pos="1416"/>
        </w:tabs>
        <w:spacing w:before="0"/>
        <w:ind w:right="147" w:firstLine="566"/>
        <w:rPr>
          <w:sz w:val="26"/>
        </w:rPr>
      </w:pPr>
      <w:r w:rsidRPr="002647C1">
        <w:rPr>
          <w:sz w:val="26"/>
        </w:rPr>
        <w:t xml:space="preserve">В случае неполноты сведений, в том числе информации, указанной в п. 4.5.2 настоящей программы, </w:t>
      </w:r>
      <w:r w:rsidR="00C318E4" w:rsidRPr="002647C1">
        <w:rPr>
          <w:sz w:val="26"/>
        </w:rPr>
        <w:t>О</w:t>
      </w:r>
      <w:r w:rsidRPr="002647C1">
        <w:rPr>
          <w:sz w:val="26"/>
        </w:rPr>
        <w:t>тветственное подразделе</w:t>
      </w:r>
      <w:r w:rsidR="00385568" w:rsidRPr="002647C1">
        <w:rPr>
          <w:sz w:val="26"/>
        </w:rPr>
        <w:t xml:space="preserve">ние возвращает в соответствующий филиал (непосредственно </w:t>
      </w:r>
      <w:r w:rsidR="003736C2" w:rsidRPr="002647C1">
        <w:rPr>
          <w:sz w:val="26"/>
        </w:rPr>
        <w:t>СОА</w:t>
      </w:r>
      <w:r w:rsidR="00385568" w:rsidRPr="002647C1">
        <w:rPr>
          <w:sz w:val="26"/>
        </w:rPr>
        <w:t xml:space="preserve"> аппарата управления)</w:t>
      </w:r>
      <w:r w:rsidRPr="002647C1">
        <w:rPr>
          <w:sz w:val="26"/>
        </w:rPr>
        <w:t xml:space="preserve"> процесс инициации процедуры для устранения причин, послуживших основанием </w:t>
      </w:r>
      <w:r w:rsidR="00A61608" w:rsidRPr="002647C1">
        <w:rPr>
          <w:sz w:val="26"/>
        </w:rPr>
        <w:t>для возврата</w:t>
      </w:r>
      <w:r w:rsidRPr="002647C1">
        <w:rPr>
          <w:sz w:val="26"/>
        </w:rPr>
        <w:t>.</w:t>
      </w:r>
    </w:p>
    <w:p w14:paraId="3ACAFDC2" w14:textId="19D3610A" w:rsidR="00A554CD" w:rsidRPr="002647C1" w:rsidRDefault="00A554CD" w:rsidP="00A554CD">
      <w:pPr>
        <w:pStyle w:val="a5"/>
        <w:numPr>
          <w:ilvl w:val="2"/>
          <w:numId w:val="2"/>
        </w:numPr>
        <w:tabs>
          <w:tab w:val="left" w:pos="1416"/>
        </w:tabs>
        <w:spacing w:before="0"/>
        <w:ind w:right="147" w:firstLine="566"/>
        <w:rPr>
          <w:sz w:val="26"/>
        </w:rPr>
      </w:pPr>
      <w:r w:rsidRPr="002647C1">
        <w:rPr>
          <w:sz w:val="26"/>
        </w:rPr>
        <w:t>В случае готовности документов Ответственное подразделение по мере необходимости созывает заседание Рабочей группы</w:t>
      </w:r>
      <w:r w:rsidR="00C318E4" w:rsidRPr="002647C1">
        <w:rPr>
          <w:sz w:val="26"/>
        </w:rPr>
        <w:t>,</w:t>
      </w:r>
      <w:r w:rsidRPr="002647C1">
        <w:rPr>
          <w:sz w:val="26"/>
        </w:rPr>
        <w:t xml:space="preserve"> в повестку которого ставятся вопросы а</w:t>
      </w:r>
      <w:r w:rsidR="00385568" w:rsidRPr="002647C1">
        <w:rPr>
          <w:sz w:val="26"/>
        </w:rPr>
        <w:t>нализа актива, предложенного СОА</w:t>
      </w:r>
      <w:r w:rsidRPr="002647C1">
        <w:rPr>
          <w:sz w:val="26"/>
        </w:rPr>
        <w:t xml:space="preserve"> на предмет профильности/непрофильности, а также </w:t>
      </w:r>
      <w:r w:rsidR="008B70F0">
        <w:rPr>
          <w:sz w:val="26"/>
        </w:rPr>
        <w:t>порядка</w:t>
      </w:r>
      <w:r w:rsidRPr="002647C1">
        <w:rPr>
          <w:sz w:val="26"/>
        </w:rPr>
        <w:t xml:space="preserve"> </w:t>
      </w:r>
      <w:r w:rsidR="00303E91" w:rsidRPr="002647C1">
        <w:rPr>
          <w:sz w:val="26"/>
        </w:rPr>
        <w:t>отчуждения (оборота)</w:t>
      </w:r>
      <w:r w:rsidRPr="002647C1">
        <w:rPr>
          <w:sz w:val="26"/>
        </w:rPr>
        <w:t>, в случае если актив будет признан непрофильным.</w:t>
      </w:r>
    </w:p>
    <w:p w14:paraId="1875D46B" w14:textId="77777777" w:rsidR="00A554CD" w:rsidRPr="002647C1" w:rsidRDefault="00A554CD" w:rsidP="00A554CD">
      <w:pPr>
        <w:pStyle w:val="a5"/>
        <w:numPr>
          <w:ilvl w:val="2"/>
          <w:numId w:val="2"/>
        </w:numPr>
        <w:tabs>
          <w:tab w:val="left" w:pos="1416"/>
        </w:tabs>
        <w:spacing w:before="0"/>
        <w:ind w:right="147" w:firstLine="566"/>
        <w:rPr>
          <w:sz w:val="26"/>
        </w:rPr>
      </w:pPr>
      <w:r w:rsidRPr="002647C1">
        <w:rPr>
          <w:sz w:val="26"/>
        </w:rPr>
        <w:t xml:space="preserve">Повестка заседания рабочей группы (с указанием актива и его </w:t>
      </w:r>
      <w:r w:rsidR="006908D1" w:rsidRPr="002647C1">
        <w:rPr>
          <w:sz w:val="26"/>
        </w:rPr>
        <w:t xml:space="preserve">идентифицирующих </w:t>
      </w:r>
      <w:r w:rsidRPr="002647C1">
        <w:rPr>
          <w:sz w:val="26"/>
        </w:rPr>
        <w:t>данных по п. 4.5.2. настоящей Программы</w:t>
      </w:r>
      <w:r w:rsidR="006908D1" w:rsidRPr="002647C1">
        <w:rPr>
          <w:sz w:val="26"/>
        </w:rPr>
        <w:t>,</w:t>
      </w:r>
      <w:r w:rsidRPr="002647C1">
        <w:rPr>
          <w:sz w:val="26"/>
        </w:rPr>
        <w:t xml:space="preserve">  направляется всем членам рабочей группы </w:t>
      </w:r>
      <w:r w:rsidR="00C318E4" w:rsidRPr="002647C1">
        <w:rPr>
          <w:sz w:val="26"/>
        </w:rPr>
        <w:t>О</w:t>
      </w:r>
      <w:r w:rsidR="006908D1" w:rsidRPr="002647C1">
        <w:rPr>
          <w:sz w:val="26"/>
        </w:rPr>
        <w:t>тветственным</w:t>
      </w:r>
      <w:r w:rsidRPr="002647C1">
        <w:rPr>
          <w:sz w:val="26"/>
        </w:rPr>
        <w:t xml:space="preserve"> подразделением </w:t>
      </w:r>
      <w:r w:rsidR="006908D1" w:rsidRPr="002647C1">
        <w:rPr>
          <w:sz w:val="26"/>
        </w:rPr>
        <w:t>заблаговременно</w:t>
      </w:r>
      <w:r w:rsidRPr="002647C1">
        <w:rPr>
          <w:sz w:val="26"/>
        </w:rPr>
        <w:t xml:space="preserve">, не менее чем за 10 рабочих дней до соответствующего </w:t>
      </w:r>
      <w:r w:rsidR="006908D1" w:rsidRPr="002647C1">
        <w:rPr>
          <w:sz w:val="26"/>
        </w:rPr>
        <w:t xml:space="preserve">дня заседания Рабочей группы. </w:t>
      </w:r>
    </w:p>
    <w:p w14:paraId="7B62D7A5" w14:textId="0957F7FC" w:rsidR="00FB23F0" w:rsidRPr="002647C1" w:rsidRDefault="0018106E" w:rsidP="00452469">
      <w:pPr>
        <w:pStyle w:val="a5"/>
        <w:numPr>
          <w:ilvl w:val="1"/>
          <w:numId w:val="2"/>
        </w:numPr>
        <w:tabs>
          <w:tab w:val="left" w:pos="1416"/>
        </w:tabs>
        <w:spacing w:before="0"/>
        <w:ind w:right="147" w:firstLine="567"/>
        <w:rPr>
          <w:sz w:val="26"/>
        </w:rPr>
      </w:pPr>
      <w:r w:rsidRPr="002647C1">
        <w:rPr>
          <w:sz w:val="26"/>
        </w:rPr>
        <w:t>Анализ активов Общества</w:t>
      </w:r>
      <w:r w:rsidR="00385568" w:rsidRPr="002647C1">
        <w:rPr>
          <w:sz w:val="26"/>
        </w:rPr>
        <w:t>, выявленных и предложенных СОА</w:t>
      </w:r>
      <w:r w:rsidR="00452469" w:rsidRPr="002647C1">
        <w:rPr>
          <w:sz w:val="26"/>
        </w:rPr>
        <w:t>,</w:t>
      </w:r>
      <w:r w:rsidRPr="002647C1">
        <w:rPr>
          <w:sz w:val="26"/>
        </w:rPr>
        <w:t xml:space="preserve"> проводит </w:t>
      </w:r>
      <w:r w:rsidR="00FB23F0" w:rsidRPr="002647C1">
        <w:rPr>
          <w:sz w:val="26"/>
        </w:rPr>
        <w:t xml:space="preserve">Рабочая группа. Персональный состав утверждается на основании приказа </w:t>
      </w:r>
      <w:bookmarkStart w:id="9" w:name="_GoBack"/>
      <w:bookmarkEnd w:id="9"/>
      <w:r w:rsidR="00FB23F0" w:rsidRPr="002647C1">
        <w:rPr>
          <w:sz w:val="26"/>
        </w:rPr>
        <w:t xml:space="preserve">Общества </w:t>
      </w:r>
      <w:r w:rsidR="00A61608" w:rsidRPr="002647C1">
        <w:rPr>
          <w:sz w:val="26"/>
        </w:rPr>
        <w:t xml:space="preserve">(Приложение 3) </w:t>
      </w:r>
      <w:r w:rsidR="00FB23F0" w:rsidRPr="002647C1">
        <w:rPr>
          <w:sz w:val="26"/>
        </w:rPr>
        <w:t>с учетом должностных обязанностей, навыко</w:t>
      </w:r>
      <w:r w:rsidR="00452469" w:rsidRPr="002647C1">
        <w:rPr>
          <w:sz w:val="26"/>
        </w:rPr>
        <w:t>в</w:t>
      </w:r>
      <w:r w:rsidR="00FB23F0" w:rsidRPr="002647C1">
        <w:rPr>
          <w:sz w:val="26"/>
        </w:rPr>
        <w:t xml:space="preserve"> и компетенции в той или иной сфере в зависимости от вида материального актива, в отношении которого может проводиться процедуры, согласно положениям настоящей Программы. </w:t>
      </w:r>
    </w:p>
    <w:p w14:paraId="19F7DFC9" w14:textId="701D9634" w:rsidR="007957AA" w:rsidRPr="002647C1" w:rsidRDefault="007957AA" w:rsidP="00AD67AB">
      <w:pPr>
        <w:pStyle w:val="a5"/>
        <w:numPr>
          <w:ilvl w:val="1"/>
          <w:numId w:val="2"/>
        </w:numPr>
        <w:tabs>
          <w:tab w:val="left" w:pos="1416"/>
        </w:tabs>
        <w:spacing w:before="0"/>
        <w:ind w:right="147" w:firstLine="567"/>
        <w:rPr>
          <w:b/>
          <w:bCs/>
          <w:sz w:val="26"/>
        </w:rPr>
      </w:pPr>
      <w:r w:rsidRPr="002647C1">
        <w:rPr>
          <w:sz w:val="26"/>
        </w:rPr>
        <w:t>Для определения профильности единиц активов</w:t>
      </w:r>
      <w:r w:rsidR="00452469" w:rsidRPr="002647C1">
        <w:rPr>
          <w:sz w:val="26"/>
        </w:rPr>
        <w:t xml:space="preserve"> Рабочей группой</w:t>
      </w:r>
      <w:r w:rsidRPr="002647C1">
        <w:rPr>
          <w:sz w:val="26"/>
        </w:rPr>
        <w:t xml:space="preserve"> проводится анализ использования активов при осуществлении Обществом основных видов деятельности или влияния актива на достижение целей и задач Общества (эффективности), предусмотренных Уставом с учетом критериев определения профильности и эффективности единиц активов, приведенных в таблице 1</w:t>
      </w:r>
      <w:r w:rsidR="0003419F">
        <w:rPr>
          <w:sz w:val="26"/>
        </w:rPr>
        <w:t xml:space="preserve"> (Приложение 8)</w:t>
      </w:r>
      <w:r w:rsidRPr="002647C1">
        <w:rPr>
          <w:sz w:val="26"/>
        </w:rPr>
        <w:t>.</w:t>
      </w:r>
    </w:p>
    <w:p w14:paraId="5550EBD3" w14:textId="2BE29F60" w:rsidR="001F3EAC" w:rsidRPr="002647C1" w:rsidRDefault="001F3EAC" w:rsidP="00AD67AB">
      <w:pPr>
        <w:pStyle w:val="a5"/>
        <w:numPr>
          <w:ilvl w:val="1"/>
          <w:numId w:val="2"/>
        </w:numPr>
        <w:tabs>
          <w:tab w:val="left" w:pos="1416"/>
        </w:tabs>
        <w:spacing w:before="0"/>
        <w:ind w:right="147" w:firstLine="567"/>
        <w:rPr>
          <w:sz w:val="26"/>
        </w:rPr>
      </w:pPr>
      <w:r w:rsidRPr="002647C1">
        <w:rPr>
          <w:sz w:val="26"/>
        </w:rPr>
        <w:lastRenderedPageBreak/>
        <w:t>В случае если актив используется при осуществлении основных видов деятельности</w:t>
      </w:r>
      <w:r w:rsidR="00945308">
        <w:rPr>
          <w:sz w:val="26"/>
        </w:rPr>
        <w:t xml:space="preserve"> или</w:t>
      </w:r>
      <w:r w:rsidRPr="002647C1">
        <w:rPr>
          <w:sz w:val="26"/>
        </w:rPr>
        <w:t xml:space="preserve"> не используется при осуществлении основного вида деятельности, но при этом оказывает влияние на достижение целей и задач, предусмотренных Уставом Общества, то </w:t>
      </w:r>
      <w:r w:rsidR="00FB5CF6" w:rsidRPr="002647C1">
        <w:rPr>
          <w:sz w:val="26"/>
        </w:rPr>
        <w:t>актив</w:t>
      </w:r>
      <w:r w:rsidRPr="002647C1">
        <w:rPr>
          <w:sz w:val="26"/>
        </w:rPr>
        <w:t xml:space="preserve"> относится к профильным.</w:t>
      </w:r>
    </w:p>
    <w:p w14:paraId="1C73D446" w14:textId="77777777" w:rsidR="001F3EAC" w:rsidRPr="002647C1" w:rsidRDefault="001F3EAC" w:rsidP="00AD67AB">
      <w:pPr>
        <w:pStyle w:val="a5"/>
        <w:numPr>
          <w:ilvl w:val="1"/>
          <w:numId w:val="2"/>
        </w:numPr>
        <w:tabs>
          <w:tab w:val="left" w:pos="1416"/>
        </w:tabs>
        <w:spacing w:before="0"/>
        <w:ind w:right="147" w:firstLine="567"/>
        <w:rPr>
          <w:sz w:val="26"/>
        </w:rPr>
      </w:pPr>
      <w:r w:rsidRPr="002647C1">
        <w:rPr>
          <w:sz w:val="26"/>
        </w:rPr>
        <w:t xml:space="preserve">В иных случаях оценку </w:t>
      </w:r>
      <w:r w:rsidR="00FB5CF6" w:rsidRPr="002647C1">
        <w:rPr>
          <w:sz w:val="26"/>
        </w:rPr>
        <w:t>активов</w:t>
      </w:r>
      <w:r w:rsidRPr="002647C1">
        <w:rPr>
          <w:sz w:val="26"/>
        </w:rPr>
        <w:t xml:space="preserve"> для </w:t>
      </w:r>
      <w:r w:rsidR="00FB5CF6" w:rsidRPr="002647C1">
        <w:rPr>
          <w:sz w:val="26"/>
        </w:rPr>
        <w:t xml:space="preserve">целей </w:t>
      </w:r>
      <w:r w:rsidRPr="002647C1">
        <w:rPr>
          <w:sz w:val="26"/>
        </w:rPr>
        <w:t>отнесения к профильным активам или непрофильным рекомендуется осуществлять по следующему алгоритму:</w:t>
      </w:r>
    </w:p>
    <w:p w14:paraId="22A33402" w14:textId="49D6C8A1" w:rsidR="001F3EAC" w:rsidRPr="002647C1" w:rsidRDefault="001F3EAC" w:rsidP="00AD67AB">
      <w:pPr>
        <w:tabs>
          <w:tab w:val="left" w:pos="1416"/>
        </w:tabs>
        <w:ind w:right="147" w:firstLine="567"/>
        <w:jc w:val="both"/>
        <w:rPr>
          <w:sz w:val="26"/>
        </w:rPr>
      </w:pPr>
      <w:r w:rsidRPr="002647C1">
        <w:rPr>
          <w:sz w:val="26"/>
        </w:rPr>
        <w:t>- необходимо определить степень влияния критериев, приведенных в таблице 1</w:t>
      </w:r>
      <w:r w:rsidR="0003419F">
        <w:rPr>
          <w:sz w:val="26"/>
        </w:rPr>
        <w:t xml:space="preserve"> (Приложение 8)</w:t>
      </w:r>
      <w:r w:rsidR="008E16C7" w:rsidRPr="002647C1">
        <w:rPr>
          <w:rStyle w:val="a9"/>
          <w:sz w:val="26"/>
        </w:rPr>
        <w:t>,</w:t>
      </w:r>
      <w:r w:rsidRPr="002647C1">
        <w:rPr>
          <w:sz w:val="26"/>
        </w:rPr>
        <w:t xml:space="preserve"> на кажд</w:t>
      </w:r>
      <w:r w:rsidR="00FB5CF6" w:rsidRPr="002647C1">
        <w:rPr>
          <w:sz w:val="26"/>
        </w:rPr>
        <w:t xml:space="preserve">ый актив </w:t>
      </w:r>
      <w:r w:rsidRPr="002647C1">
        <w:rPr>
          <w:sz w:val="26"/>
        </w:rPr>
        <w:t>путем выбора ответов (</w:t>
      </w:r>
      <w:r w:rsidR="004F4EA6" w:rsidRPr="002647C1">
        <w:rPr>
          <w:sz w:val="26"/>
        </w:rPr>
        <w:t>«</w:t>
      </w:r>
      <w:r w:rsidRPr="002647C1">
        <w:rPr>
          <w:sz w:val="26"/>
        </w:rPr>
        <w:t>да</w:t>
      </w:r>
      <w:r w:rsidR="004F4EA6" w:rsidRPr="002647C1">
        <w:rPr>
          <w:sz w:val="26"/>
        </w:rPr>
        <w:t>»</w:t>
      </w:r>
      <w:r w:rsidRPr="002647C1">
        <w:rPr>
          <w:sz w:val="26"/>
        </w:rPr>
        <w:t xml:space="preserve"> - критерий оказывает влияние или </w:t>
      </w:r>
      <w:r w:rsidR="004F4EA6" w:rsidRPr="002647C1">
        <w:rPr>
          <w:sz w:val="26"/>
        </w:rPr>
        <w:t>«</w:t>
      </w:r>
      <w:r w:rsidRPr="002647C1">
        <w:rPr>
          <w:sz w:val="26"/>
        </w:rPr>
        <w:t>нет</w:t>
      </w:r>
      <w:r w:rsidR="004F4EA6" w:rsidRPr="002647C1">
        <w:rPr>
          <w:sz w:val="26"/>
        </w:rPr>
        <w:t>»</w:t>
      </w:r>
      <w:r w:rsidRPr="002647C1">
        <w:rPr>
          <w:sz w:val="26"/>
        </w:rPr>
        <w:t xml:space="preserve"> - критерий не влияет);</w:t>
      </w:r>
    </w:p>
    <w:p w14:paraId="6A0EFB81" w14:textId="39A460CB" w:rsidR="00FB5CF6" w:rsidRPr="002647C1" w:rsidRDefault="001F3EAC" w:rsidP="00AD67AB">
      <w:pPr>
        <w:tabs>
          <w:tab w:val="left" w:pos="1416"/>
        </w:tabs>
        <w:ind w:right="147" w:firstLine="567"/>
        <w:jc w:val="both"/>
        <w:rPr>
          <w:sz w:val="26"/>
        </w:rPr>
      </w:pPr>
      <w:r w:rsidRPr="002647C1">
        <w:rPr>
          <w:sz w:val="26"/>
        </w:rPr>
        <w:t>- по итогам анализа степени влияния критериев</w:t>
      </w:r>
      <w:r w:rsidR="00381F2A" w:rsidRPr="002647C1">
        <w:rPr>
          <w:sz w:val="26"/>
        </w:rPr>
        <w:t>,</w:t>
      </w:r>
      <w:r w:rsidRPr="002647C1">
        <w:rPr>
          <w:sz w:val="26"/>
        </w:rPr>
        <w:t xml:space="preserve"> </w:t>
      </w:r>
      <w:r w:rsidR="002F323B" w:rsidRPr="002647C1">
        <w:rPr>
          <w:sz w:val="26"/>
        </w:rPr>
        <w:t>приведенных в таблице 1</w:t>
      </w:r>
      <w:r w:rsidR="00AF1074">
        <w:rPr>
          <w:sz w:val="26"/>
        </w:rPr>
        <w:t xml:space="preserve"> (Приложение </w:t>
      </w:r>
      <w:r w:rsidR="0003419F">
        <w:rPr>
          <w:sz w:val="26"/>
        </w:rPr>
        <w:t>8</w:t>
      </w:r>
      <w:r w:rsidR="00AF1074">
        <w:rPr>
          <w:sz w:val="26"/>
        </w:rPr>
        <w:t>)</w:t>
      </w:r>
      <w:r w:rsidR="008E16C7" w:rsidRPr="002647C1">
        <w:rPr>
          <w:rStyle w:val="a9"/>
          <w:sz w:val="26"/>
        </w:rPr>
        <w:t>,</w:t>
      </w:r>
      <w:r w:rsidR="000C6054" w:rsidRPr="002647C1">
        <w:rPr>
          <w:sz w:val="26"/>
        </w:rPr>
        <w:t xml:space="preserve"> на актив</w:t>
      </w:r>
      <w:r w:rsidR="008E16C7" w:rsidRPr="002647C1">
        <w:rPr>
          <w:sz w:val="26"/>
        </w:rPr>
        <w:t xml:space="preserve"> </w:t>
      </w:r>
      <w:r w:rsidR="002F323B" w:rsidRPr="002647C1">
        <w:rPr>
          <w:sz w:val="26"/>
        </w:rPr>
        <w:t>з</w:t>
      </w:r>
      <w:r w:rsidR="00FB5CF6" w:rsidRPr="002647C1">
        <w:rPr>
          <w:sz w:val="26"/>
        </w:rPr>
        <w:t>а каждый ответ</w:t>
      </w:r>
      <w:r w:rsidR="00945308">
        <w:rPr>
          <w:sz w:val="26"/>
        </w:rPr>
        <w:t xml:space="preserve"> «ДА»</w:t>
      </w:r>
      <w:r w:rsidR="00FB5CF6" w:rsidRPr="002647C1">
        <w:rPr>
          <w:sz w:val="26"/>
        </w:rPr>
        <w:t xml:space="preserve"> присваивается соответствующий показатель (в </w:t>
      </w:r>
      <w:r w:rsidR="00381F2A" w:rsidRPr="002647C1">
        <w:rPr>
          <w:sz w:val="26"/>
        </w:rPr>
        <w:t>баллах</w:t>
      </w:r>
      <w:r w:rsidR="00FB5CF6" w:rsidRPr="002647C1">
        <w:rPr>
          <w:sz w:val="26"/>
        </w:rPr>
        <w:t xml:space="preserve">), </w:t>
      </w:r>
      <w:r w:rsidR="00945308">
        <w:rPr>
          <w:sz w:val="26"/>
        </w:rPr>
        <w:t>за каждый ответ «НЕТ» присваивается</w:t>
      </w:r>
      <w:r w:rsidR="00FB5CF6" w:rsidRPr="002647C1">
        <w:rPr>
          <w:sz w:val="26"/>
        </w:rPr>
        <w:t xml:space="preserve"> 0</w:t>
      </w:r>
      <w:r w:rsidR="00945308">
        <w:rPr>
          <w:sz w:val="26"/>
        </w:rPr>
        <w:t xml:space="preserve"> баллов</w:t>
      </w:r>
      <w:r w:rsidR="00FB5CF6" w:rsidRPr="002647C1">
        <w:rPr>
          <w:sz w:val="26"/>
        </w:rPr>
        <w:t xml:space="preserve">; показатели (в </w:t>
      </w:r>
      <w:r w:rsidR="00381F2A" w:rsidRPr="002647C1">
        <w:rPr>
          <w:sz w:val="26"/>
        </w:rPr>
        <w:t>баллах</w:t>
      </w:r>
      <w:r w:rsidR="00FB5CF6" w:rsidRPr="002647C1">
        <w:rPr>
          <w:sz w:val="26"/>
        </w:rPr>
        <w:t>), полученные за каждый ответ, суммируются.</w:t>
      </w:r>
    </w:p>
    <w:p w14:paraId="5BD36857" w14:textId="77777777" w:rsidR="00FB5CF6" w:rsidRPr="002647C1" w:rsidRDefault="00FB5CF6" w:rsidP="00AD67AB">
      <w:pPr>
        <w:tabs>
          <w:tab w:val="left" w:pos="1416"/>
        </w:tabs>
        <w:ind w:right="147" w:firstLine="567"/>
        <w:jc w:val="both"/>
        <w:rPr>
          <w:sz w:val="26"/>
        </w:rPr>
      </w:pPr>
      <w:r w:rsidRPr="002647C1">
        <w:rPr>
          <w:sz w:val="26"/>
        </w:rPr>
        <w:t>В случае</w:t>
      </w:r>
      <w:r w:rsidR="004A11C5" w:rsidRPr="002647C1">
        <w:rPr>
          <w:sz w:val="26"/>
        </w:rPr>
        <w:t>,</w:t>
      </w:r>
      <w:r w:rsidRPr="002647C1">
        <w:rPr>
          <w:sz w:val="26"/>
        </w:rPr>
        <w:t xml:space="preserve"> если суммарный результат составляет:</w:t>
      </w:r>
    </w:p>
    <w:p w14:paraId="5856C1B2" w14:textId="77777777" w:rsidR="00FB5CF6" w:rsidRPr="002647C1" w:rsidRDefault="00FB5CF6" w:rsidP="00AD67AB">
      <w:pPr>
        <w:tabs>
          <w:tab w:val="left" w:pos="1416"/>
        </w:tabs>
        <w:ind w:left="567" w:right="147" w:firstLine="567"/>
        <w:jc w:val="both"/>
        <w:rPr>
          <w:sz w:val="26"/>
        </w:rPr>
      </w:pPr>
      <w:r w:rsidRPr="002647C1">
        <w:rPr>
          <w:sz w:val="26"/>
        </w:rPr>
        <w:t xml:space="preserve">- 50 </w:t>
      </w:r>
      <w:r w:rsidR="00381F2A" w:rsidRPr="002647C1">
        <w:rPr>
          <w:sz w:val="26"/>
        </w:rPr>
        <w:t>баллов</w:t>
      </w:r>
      <w:r w:rsidRPr="002647C1">
        <w:rPr>
          <w:sz w:val="26"/>
        </w:rPr>
        <w:t xml:space="preserve"> и более, то актив является профильным;</w:t>
      </w:r>
    </w:p>
    <w:p w14:paraId="1351BFAE" w14:textId="77777777" w:rsidR="00FB5CF6" w:rsidRPr="002647C1" w:rsidRDefault="00FB5CF6" w:rsidP="00AD67AB">
      <w:pPr>
        <w:tabs>
          <w:tab w:val="left" w:pos="1416"/>
        </w:tabs>
        <w:ind w:left="567" w:right="147" w:firstLine="567"/>
        <w:jc w:val="both"/>
        <w:rPr>
          <w:sz w:val="26"/>
        </w:rPr>
      </w:pPr>
      <w:r w:rsidRPr="002647C1">
        <w:rPr>
          <w:sz w:val="26"/>
        </w:rPr>
        <w:t xml:space="preserve">- менее 50 </w:t>
      </w:r>
      <w:r w:rsidR="00381F2A" w:rsidRPr="002647C1">
        <w:rPr>
          <w:sz w:val="26"/>
        </w:rPr>
        <w:t>баллов</w:t>
      </w:r>
      <w:r w:rsidRPr="002647C1">
        <w:rPr>
          <w:sz w:val="26"/>
        </w:rPr>
        <w:t>, то актив является непрофильным.</w:t>
      </w:r>
    </w:p>
    <w:p w14:paraId="43A004C2" w14:textId="5660315D" w:rsidR="00AC6BDD" w:rsidRPr="002647C1" w:rsidRDefault="00245015" w:rsidP="00AD67AB">
      <w:pPr>
        <w:tabs>
          <w:tab w:val="left" w:pos="1416"/>
        </w:tabs>
        <w:ind w:right="147" w:firstLine="567"/>
        <w:jc w:val="both"/>
        <w:rPr>
          <w:sz w:val="26"/>
        </w:rPr>
      </w:pPr>
      <w:r w:rsidRPr="002647C1">
        <w:rPr>
          <w:b/>
          <w:sz w:val="26"/>
        </w:rPr>
        <w:t>4.12</w:t>
      </w:r>
      <w:r w:rsidR="001C5214" w:rsidRPr="002647C1">
        <w:rPr>
          <w:b/>
          <w:sz w:val="26"/>
        </w:rPr>
        <w:t xml:space="preserve">. </w:t>
      </w:r>
      <w:r w:rsidR="006908D1" w:rsidRPr="002647C1">
        <w:rPr>
          <w:sz w:val="26"/>
        </w:rPr>
        <w:t xml:space="preserve">Решения рабочей группы принимается </w:t>
      </w:r>
      <w:r w:rsidR="00385568" w:rsidRPr="002647C1">
        <w:rPr>
          <w:sz w:val="26"/>
        </w:rPr>
        <w:t>и оформляются Актом</w:t>
      </w:r>
      <w:r w:rsidR="00A61608" w:rsidRPr="002647C1">
        <w:rPr>
          <w:sz w:val="26"/>
        </w:rPr>
        <w:t xml:space="preserve"> (Приложение </w:t>
      </w:r>
      <w:r w:rsidR="006F1ACC" w:rsidRPr="002647C1">
        <w:rPr>
          <w:sz w:val="26"/>
        </w:rPr>
        <w:t>4</w:t>
      </w:r>
      <w:r w:rsidR="00A61608" w:rsidRPr="002647C1">
        <w:rPr>
          <w:sz w:val="26"/>
        </w:rPr>
        <w:t>)</w:t>
      </w:r>
      <w:r w:rsidR="006908D1" w:rsidRPr="002647C1">
        <w:rPr>
          <w:sz w:val="26"/>
        </w:rPr>
        <w:t>,</w:t>
      </w:r>
      <w:r w:rsidR="00385568" w:rsidRPr="002647C1">
        <w:rPr>
          <w:sz w:val="26"/>
        </w:rPr>
        <w:t xml:space="preserve"> с указанием в том числе в нем </w:t>
      </w:r>
      <w:r w:rsidR="00A61608" w:rsidRPr="002647C1">
        <w:rPr>
          <w:sz w:val="26"/>
        </w:rPr>
        <w:t>данных согласно</w:t>
      </w:r>
      <w:r w:rsidR="006908D1" w:rsidRPr="002647C1">
        <w:rPr>
          <w:sz w:val="26"/>
        </w:rPr>
        <w:t xml:space="preserve"> </w:t>
      </w:r>
      <w:r w:rsidR="00385568" w:rsidRPr="002647C1">
        <w:rPr>
          <w:sz w:val="26"/>
        </w:rPr>
        <w:t>Таблице 1</w:t>
      </w:r>
      <w:r w:rsidR="0003419F">
        <w:rPr>
          <w:sz w:val="26"/>
        </w:rPr>
        <w:t xml:space="preserve"> (Приложение 8)</w:t>
      </w:r>
      <w:r w:rsidR="00385568" w:rsidRPr="002647C1">
        <w:rPr>
          <w:sz w:val="26"/>
        </w:rPr>
        <w:t xml:space="preserve"> настоящей Программы. </w:t>
      </w:r>
      <w:r w:rsidR="006908D1" w:rsidRPr="002647C1">
        <w:rPr>
          <w:sz w:val="26"/>
        </w:rPr>
        <w:t xml:space="preserve"> В </w:t>
      </w:r>
      <w:r w:rsidR="00A61608" w:rsidRPr="002647C1">
        <w:rPr>
          <w:sz w:val="26"/>
        </w:rPr>
        <w:t>итоге анализа</w:t>
      </w:r>
      <w:r w:rsidR="006908D1" w:rsidRPr="002647C1">
        <w:rPr>
          <w:sz w:val="26"/>
        </w:rPr>
        <w:t xml:space="preserve"> согласно п. 4.11 Программы Рабочая группа признает актив как «непрофильный актив» или «</w:t>
      </w:r>
      <w:r w:rsidR="00945308">
        <w:rPr>
          <w:sz w:val="26"/>
        </w:rPr>
        <w:t>профильный актив</w:t>
      </w:r>
      <w:r w:rsidR="006908D1" w:rsidRPr="002647C1">
        <w:rPr>
          <w:sz w:val="26"/>
        </w:rPr>
        <w:t xml:space="preserve">» в Обществе. </w:t>
      </w:r>
      <w:r w:rsidR="00A61608" w:rsidRPr="002647C1">
        <w:rPr>
          <w:sz w:val="26"/>
        </w:rPr>
        <w:t>Результаты,</w:t>
      </w:r>
      <w:r w:rsidR="006908D1" w:rsidRPr="002647C1">
        <w:rPr>
          <w:sz w:val="26"/>
        </w:rPr>
        <w:t xml:space="preserve"> </w:t>
      </w:r>
      <w:r w:rsidR="00385568" w:rsidRPr="002647C1">
        <w:rPr>
          <w:sz w:val="26"/>
        </w:rPr>
        <w:t xml:space="preserve">оформленные </w:t>
      </w:r>
      <w:r w:rsidR="00A61608" w:rsidRPr="002647C1">
        <w:rPr>
          <w:sz w:val="26"/>
        </w:rPr>
        <w:t>актом,</w:t>
      </w:r>
      <w:r w:rsidR="00385568" w:rsidRPr="002647C1">
        <w:rPr>
          <w:sz w:val="26"/>
        </w:rPr>
        <w:t xml:space="preserve"> </w:t>
      </w:r>
      <w:r w:rsidR="006908D1" w:rsidRPr="002647C1">
        <w:rPr>
          <w:sz w:val="26"/>
        </w:rPr>
        <w:t xml:space="preserve">отправляются в </w:t>
      </w:r>
      <w:r w:rsidR="00303E91" w:rsidRPr="002647C1">
        <w:rPr>
          <w:sz w:val="26"/>
        </w:rPr>
        <w:t>О</w:t>
      </w:r>
      <w:r w:rsidR="006908D1" w:rsidRPr="002647C1">
        <w:rPr>
          <w:sz w:val="26"/>
        </w:rPr>
        <w:t xml:space="preserve">тветственное подразделение.   </w:t>
      </w:r>
    </w:p>
    <w:p w14:paraId="6CE35440" w14:textId="77777777" w:rsidR="00AC6BDD" w:rsidRPr="002647C1" w:rsidRDefault="00245015" w:rsidP="000C3E5B">
      <w:pPr>
        <w:tabs>
          <w:tab w:val="left" w:pos="1416"/>
        </w:tabs>
        <w:ind w:right="147" w:firstLine="567"/>
        <w:jc w:val="both"/>
        <w:rPr>
          <w:b/>
          <w:sz w:val="26"/>
        </w:rPr>
      </w:pPr>
      <w:r w:rsidRPr="002647C1">
        <w:rPr>
          <w:b/>
          <w:sz w:val="26"/>
        </w:rPr>
        <w:t>4.13</w:t>
      </w:r>
      <w:r w:rsidR="00AC6BDD" w:rsidRPr="002647C1">
        <w:rPr>
          <w:b/>
          <w:sz w:val="26"/>
        </w:rPr>
        <w:t xml:space="preserve">. </w:t>
      </w:r>
      <w:r w:rsidR="00AC6BDD" w:rsidRPr="002647C1">
        <w:rPr>
          <w:sz w:val="26"/>
        </w:rPr>
        <w:t xml:space="preserve">В случае если Рабочей группой по результатам </w:t>
      </w:r>
      <w:r w:rsidR="000C3E5B" w:rsidRPr="002647C1">
        <w:rPr>
          <w:sz w:val="26"/>
        </w:rPr>
        <w:t>определения</w:t>
      </w:r>
      <w:r w:rsidR="00AC6BDD" w:rsidRPr="002647C1">
        <w:rPr>
          <w:sz w:val="26"/>
        </w:rPr>
        <w:t xml:space="preserve"> критериев актив признан непрофильным, то </w:t>
      </w:r>
      <w:r w:rsidR="005726C0" w:rsidRPr="002647C1">
        <w:rPr>
          <w:sz w:val="26"/>
        </w:rPr>
        <w:t>Ответственное подразделение</w:t>
      </w:r>
      <w:r w:rsidR="00AC6BDD" w:rsidRPr="002647C1">
        <w:rPr>
          <w:sz w:val="26"/>
        </w:rPr>
        <w:t xml:space="preserve"> </w:t>
      </w:r>
      <w:r w:rsidR="000C3E5B" w:rsidRPr="002647C1">
        <w:rPr>
          <w:sz w:val="26"/>
        </w:rPr>
        <w:t>принимает</w:t>
      </w:r>
      <w:r w:rsidR="00AC6BDD" w:rsidRPr="002647C1">
        <w:rPr>
          <w:sz w:val="26"/>
        </w:rPr>
        <w:t xml:space="preserve"> решение по возможным формам (способам) оборота такого актива согласно пунктам </w:t>
      </w:r>
      <w:r w:rsidR="000C3E5B" w:rsidRPr="002647C1">
        <w:rPr>
          <w:sz w:val="26"/>
        </w:rPr>
        <w:t>5.3. настоящей Программы.</w:t>
      </w:r>
      <w:r w:rsidR="000C3E5B" w:rsidRPr="002647C1">
        <w:rPr>
          <w:b/>
          <w:sz w:val="26"/>
        </w:rPr>
        <w:t xml:space="preserve">   </w:t>
      </w:r>
    </w:p>
    <w:p w14:paraId="682409EB" w14:textId="0466CCBA" w:rsidR="006908D1" w:rsidRPr="002647C1" w:rsidRDefault="00AC6BDD" w:rsidP="00AD67AB">
      <w:pPr>
        <w:tabs>
          <w:tab w:val="left" w:pos="1416"/>
        </w:tabs>
        <w:ind w:right="147" w:firstLine="567"/>
        <w:jc w:val="both"/>
        <w:rPr>
          <w:b/>
          <w:sz w:val="26"/>
        </w:rPr>
      </w:pPr>
      <w:r w:rsidRPr="002647C1">
        <w:rPr>
          <w:b/>
          <w:sz w:val="26"/>
        </w:rPr>
        <w:t>4.</w:t>
      </w:r>
      <w:r w:rsidR="00245015" w:rsidRPr="002647C1">
        <w:rPr>
          <w:b/>
          <w:sz w:val="26"/>
        </w:rPr>
        <w:t>14</w:t>
      </w:r>
      <w:r w:rsidRPr="002647C1">
        <w:rPr>
          <w:b/>
          <w:sz w:val="26"/>
        </w:rPr>
        <w:t>.</w:t>
      </w:r>
      <w:r w:rsidRPr="002647C1">
        <w:rPr>
          <w:sz w:val="26"/>
        </w:rPr>
        <w:t xml:space="preserve"> Ответственное подразделение в случае признания актива как «</w:t>
      </w:r>
      <w:r w:rsidR="00945308">
        <w:rPr>
          <w:sz w:val="26"/>
        </w:rPr>
        <w:t>профильный актив</w:t>
      </w:r>
      <w:r w:rsidRPr="002647C1">
        <w:rPr>
          <w:sz w:val="26"/>
        </w:rPr>
        <w:t xml:space="preserve">» отправляет соответствующую информацию </w:t>
      </w:r>
      <w:r w:rsidR="005726C0" w:rsidRPr="002647C1">
        <w:rPr>
          <w:sz w:val="26"/>
        </w:rPr>
        <w:t>Директору филиала Общества/</w:t>
      </w:r>
      <w:r w:rsidRPr="002647C1">
        <w:rPr>
          <w:sz w:val="26"/>
        </w:rPr>
        <w:t xml:space="preserve">непосредственному руководителю </w:t>
      </w:r>
      <w:r w:rsidR="005726C0" w:rsidRPr="002647C1">
        <w:rPr>
          <w:sz w:val="26"/>
        </w:rPr>
        <w:t>СОА аппарата управления</w:t>
      </w:r>
      <w:r w:rsidRPr="002647C1">
        <w:rPr>
          <w:sz w:val="26"/>
        </w:rPr>
        <w:t>. На этом процедура анализа заканчивается. Указанный актив можно повторно инициировать</w:t>
      </w:r>
      <w:r w:rsidR="000C3E5B" w:rsidRPr="002647C1">
        <w:rPr>
          <w:sz w:val="26"/>
        </w:rPr>
        <w:t>,</w:t>
      </w:r>
      <w:r w:rsidRPr="002647C1">
        <w:rPr>
          <w:sz w:val="26"/>
        </w:rPr>
        <w:t xml:space="preserve"> но уже в следующем календарном году. </w:t>
      </w:r>
    </w:p>
    <w:p w14:paraId="499D6126" w14:textId="7D0367CF" w:rsidR="00AC6BDD" w:rsidRPr="002647C1" w:rsidRDefault="00AC6BDD" w:rsidP="000C3E5B">
      <w:pPr>
        <w:tabs>
          <w:tab w:val="left" w:pos="1416"/>
        </w:tabs>
        <w:ind w:right="147" w:firstLine="567"/>
        <w:jc w:val="both"/>
        <w:rPr>
          <w:sz w:val="26"/>
        </w:rPr>
      </w:pPr>
      <w:r w:rsidRPr="002647C1">
        <w:rPr>
          <w:b/>
          <w:sz w:val="26"/>
        </w:rPr>
        <w:t>4.</w:t>
      </w:r>
      <w:r w:rsidR="000C3E5B" w:rsidRPr="002647C1">
        <w:rPr>
          <w:b/>
          <w:sz w:val="26"/>
        </w:rPr>
        <w:t>1</w:t>
      </w:r>
      <w:r w:rsidR="00245015" w:rsidRPr="002647C1">
        <w:rPr>
          <w:b/>
          <w:sz w:val="26"/>
        </w:rPr>
        <w:t>5</w:t>
      </w:r>
      <w:r w:rsidRPr="002647C1">
        <w:rPr>
          <w:b/>
          <w:sz w:val="26"/>
        </w:rPr>
        <w:t>.</w:t>
      </w:r>
      <w:r w:rsidRPr="002647C1">
        <w:rPr>
          <w:sz w:val="26"/>
        </w:rPr>
        <w:t xml:space="preserve"> В случае </w:t>
      </w:r>
      <w:r w:rsidR="000C3E5B" w:rsidRPr="002647C1">
        <w:rPr>
          <w:sz w:val="26"/>
        </w:rPr>
        <w:t>результата</w:t>
      </w:r>
      <w:r w:rsidRPr="002647C1">
        <w:rPr>
          <w:sz w:val="26"/>
        </w:rPr>
        <w:t xml:space="preserve"> </w:t>
      </w:r>
      <w:r w:rsidR="00A61608" w:rsidRPr="002647C1">
        <w:rPr>
          <w:sz w:val="26"/>
        </w:rPr>
        <w:t>анализа Рабочей</w:t>
      </w:r>
      <w:r w:rsidR="000C3E5B" w:rsidRPr="002647C1">
        <w:rPr>
          <w:sz w:val="26"/>
        </w:rPr>
        <w:t xml:space="preserve"> группой актив отнесен к </w:t>
      </w:r>
      <w:r w:rsidR="005726C0" w:rsidRPr="002647C1">
        <w:rPr>
          <w:sz w:val="26"/>
        </w:rPr>
        <w:t>«</w:t>
      </w:r>
      <w:r w:rsidR="000C3E5B" w:rsidRPr="002647C1">
        <w:rPr>
          <w:sz w:val="26"/>
        </w:rPr>
        <w:t>непрофильному</w:t>
      </w:r>
      <w:r w:rsidR="005726C0" w:rsidRPr="002647C1">
        <w:rPr>
          <w:sz w:val="26"/>
        </w:rPr>
        <w:t>», а Ответственным подразделением выбран и приложен способ оборота (</w:t>
      </w:r>
      <w:r w:rsidR="002E0446" w:rsidRPr="002647C1">
        <w:rPr>
          <w:sz w:val="26"/>
        </w:rPr>
        <w:t>отчуждения</w:t>
      </w:r>
      <w:r w:rsidR="005726C0" w:rsidRPr="002647C1">
        <w:rPr>
          <w:sz w:val="26"/>
        </w:rPr>
        <w:t>) актива</w:t>
      </w:r>
      <w:r w:rsidR="000C3E5B" w:rsidRPr="002647C1">
        <w:rPr>
          <w:sz w:val="26"/>
        </w:rPr>
        <w:t xml:space="preserve">, то Ответственное подразделение подготавливает проект реестров непрофильных активов и планов мероприятий по отчуждению непрофильных активов на утверждение Общим собранием акционеров. </w:t>
      </w:r>
    </w:p>
    <w:p w14:paraId="35A4D469" w14:textId="62D8C9CA" w:rsidR="000C3E5B" w:rsidRDefault="000C3E5B" w:rsidP="000C3E5B">
      <w:pPr>
        <w:tabs>
          <w:tab w:val="left" w:pos="1416"/>
        </w:tabs>
        <w:ind w:right="147" w:firstLine="567"/>
        <w:jc w:val="both"/>
        <w:rPr>
          <w:sz w:val="26"/>
        </w:rPr>
      </w:pPr>
      <w:r w:rsidRPr="002647C1">
        <w:rPr>
          <w:b/>
          <w:sz w:val="26"/>
        </w:rPr>
        <w:t>4.1</w:t>
      </w:r>
      <w:r w:rsidR="00245015" w:rsidRPr="002647C1">
        <w:rPr>
          <w:b/>
          <w:sz w:val="26"/>
        </w:rPr>
        <w:t>6</w:t>
      </w:r>
      <w:r w:rsidRPr="002647C1">
        <w:rPr>
          <w:b/>
          <w:sz w:val="26"/>
        </w:rPr>
        <w:t>.</w:t>
      </w:r>
      <w:r w:rsidRPr="002647C1">
        <w:rPr>
          <w:sz w:val="26"/>
        </w:rPr>
        <w:t xml:space="preserve"> Проекты по утверждению непрофильных активов на основании заседаний </w:t>
      </w:r>
      <w:r w:rsidR="002E0446" w:rsidRPr="002647C1">
        <w:rPr>
          <w:sz w:val="26"/>
        </w:rPr>
        <w:t>Р</w:t>
      </w:r>
      <w:r w:rsidRPr="002647C1">
        <w:rPr>
          <w:sz w:val="26"/>
        </w:rPr>
        <w:t xml:space="preserve">абочей группы перед утверждением на Общем собрании акционеров группы согласовываются генеральным директором Общества. </w:t>
      </w:r>
      <w:r w:rsidR="005726C0" w:rsidRPr="002647C1">
        <w:rPr>
          <w:sz w:val="26"/>
        </w:rPr>
        <w:t>Соответствующие</w:t>
      </w:r>
      <w:r w:rsidRPr="002647C1">
        <w:rPr>
          <w:sz w:val="26"/>
        </w:rPr>
        <w:t xml:space="preserve"> процедуры проводит Ответственное подразделение. </w:t>
      </w:r>
    </w:p>
    <w:p w14:paraId="31C23169" w14:textId="63731709" w:rsidR="0040746A" w:rsidRPr="002647C1" w:rsidRDefault="0040746A" w:rsidP="0040746A">
      <w:pPr>
        <w:ind w:right="147" w:firstLine="567"/>
        <w:jc w:val="both"/>
        <w:rPr>
          <w:sz w:val="26"/>
        </w:rPr>
      </w:pPr>
      <w:r w:rsidRPr="002647C1">
        <w:rPr>
          <w:b/>
          <w:sz w:val="26"/>
        </w:rPr>
        <w:t>4.1</w:t>
      </w:r>
      <w:r>
        <w:rPr>
          <w:b/>
          <w:sz w:val="26"/>
        </w:rPr>
        <w:t>7</w:t>
      </w:r>
      <w:r w:rsidRPr="002647C1">
        <w:rPr>
          <w:b/>
          <w:sz w:val="26"/>
        </w:rPr>
        <w:t>.</w:t>
      </w:r>
      <w:r w:rsidRPr="002647C1">
        <w:rPr>
          <w:sz w:val="26"/>
        </w:rPr>
        <w:t xml:space="preserve"> После утверждения соответствующего актива к разряду непрофильного он включается в Реестр непрофильных активов, который ведется Ответственным подразделением Общества на постоянной основе.</w:t>
      </w:r>
    </w:p>
    <w:p w14:paraId="0F757F50" w14:textId="45598959" w:rsidR="001C5214" w:rsidRPr="002647C1" w:rsidRDefault="000C3E5B" w:rsidP="00AD67AB">
      <w:pPr>
        <w:tabs>
          <w:tab w:val="left" w:pos="1416"/>
        </w:tabs>
        <w:ind w:right="147" w:firstLine="567"/>
        <w:jc w:val="both"/>
        <w:rPr>
          <w:b/>
          <w:sz w:val="26"/>
        </w:rPr>
      </w:pPr>
      <w:r w:rsidRPr="002647C1">
        <w:rPr>
          <w:b/>
          <w:sz w:val="26"/>
        </w:rPr>
        <w:t>4.1</w:t>
      </w:r>
      <w:r w:rsidR="0040746A">
        <w:rPr>
          <w:b/>
          <w:sz w:val="26"/>
        </w:rPr>
        <w:t>8</w:t>
      </w:r>
      <w:r w:rsidRPr="002647C1">
        <w:rPr>
          <w:b/>
          <w:sz w:val="26"/>
        </w:rPr>
        <w:t>.</w:t>
      </w:r>
      <w:r w:rsidRPr="002647C1">
        <w:rPr>
          <w:sz w:val="26"/>
        </w:rPr>
        <w:t xml:space="preserve"> </w:t>
      </w:r>
      <w:r w:rsidR="001C5214" w:rsidRPr="002647C1">
        <w:rPr>
          <w:sz w:val="26"/>
        </w:rPr>
        <w:t>Реестр непрофильных активов, утверждается ежегодно (по мере необходимости) Общим собранием акционеров Общества.</w:t>
      </w:r>
      <w:r w:rsidR="001C5214" w:rsidRPr="002647C1">
        <w:rPr>
          <w:b/>
          <w:sz w:val="26"/>
        </w:rPr>
        <w:t xml:space="preserve"> </w:t>
      </w:r>
    </w:p>
    <w:p w14:paraId="40F23EA8" w14:textId="1600416A" w:rsidR="004F4EA6" w:rsidRPr="002647C1" w:rsidRDefault="000C3E5B" w:rsidP="00AD67AB">
      <w:pPr>
        <w:tabs>
          <w:tab w:val="left" w:pos="0"/>
        </w:tabs>
        <w:ind w:right="147" w:firstLine="567"/>
        <w:jc w:val="both"/>
        <w:rPr>
          <w:sz w:val="26"/>
        </w:rPr>
      </w:pPr>
      <w:r w:rsidRPr="002647C1">
        <w:rPr>
          <w:b/>
          <w:sz w:val="26"/>
        </w:rPr>
        <w:t>4.1</w:t>
      </w:r>
      <w:r w:rsidR="00245015" w:rsidRPr="002647C1">
        <w:rPr>
          <w:b/>
          <w:sz w:val="26"/>
        </w:rPr>
        <w:t>9</w:t>
      </w:r>
      <w:r w:rsidRPr="002647C1">
        <w:rPr>
          <w:b/>
          <w:sz w:val="26"/>
        </w:rPr>
        <w:t>.</w:t>
      </w:r>
      <w:r w:rsidRPr="002647C1">
        <w:rPr>
          <w:sz w:val="26"/>
        </w:rPr>
        <w:t xml:space="preserve"> По результатам утверждения Общим собранием акционеров</w:t>
      </w:r>
      <w:r w:rsidR="004F4EA6" w:rsidRPr="002647C1">
        <w:rPr>
          <w:sz w:val="26"/>
        </w:rPr>
        <w:t xml:space="preserve"> </w:t>
      </w:r>
      <w:r w:rsidRPr="002647C1">
        <w:rPr>
          <w:sz w:val="26"/>
        </w:rPr>
        <w:t xml:space="preserve">реестра </w:t>
      </w:r>
      <w:r w:rsidR="00A9688D">
        <w:rPr>
          <w:sz w:val="26"/>
        </w:rPr>
        <w:t>непрофильных</w:t>
      </w:r>
      <w:r w:rsidRPr="002647C1">
        <w:rPr>
          <w:sz w:val="26"/>
        </w:rPr>
        <w:t xml:space="preserve"> активов</w:t>
      </w:r>
      <w:r w:rsidR="004F4EA6" w:rsidRPr="002647C1">
        <w:rPr>
          <w:sz w:val="26"/>
        </w:rPr>
        <w:t xml:space="preserve">, а также выбора способа распоряжения непрофильным </w:t>
      </w:r>
      <w:r w:rsidR="004F4EA6" w:rsidRPr="002647C1">
        <w:rPr>
          <w:sz w:val="26"/>
        </w:rPr>
        <w:lastRenderedPageBreak/>
        <w:t xml:space="preserve">активом </w:t>
      </w:r>
      <w:r w:rsidR="006959BE" w:rsidRPr="002647C1">
        <w:rPr>
          <w:sz w:val="26"/>
        </w:rPr>
        <w:t>Рабочей группой</w:t>
      </w:r>
      <w:r w:rsidR="004F4EA6" w:rsidRPr="002647C1">
        <w:rPr>
          <w:sz w:val="26"/>
        </w:rPr>
        <w:t xml:space="preserve"> разрабатыва</w:t>
      </w:r>
      <w:r w:rsidR="002E0446" w:rsidRPr="002647C1">
        <w:rPr>
          <w:sz w:val="26"/>
        </w:rPr>
        <w:t xml:space="preserve">ется </w:t>
      </w:r>
      <w:r w:rsidR="004F4EA6" w:rsidRPr="002647C1">
        <w:rPr>
          <w:sz w:val="26"/>
        </w:rPr>
        <w:t xml:space="preserve">(актуализируются) Программа отчуждения непрофильных активов, Реестр непрофильных активов и План мероприятий по </w:t>
      </w:r>
      <w:r w:rsidR="002E0446" w:rsidRPr="002647C1">
        <w:rPr>
          <w:sz w:val="26"/>
        </w:rPr>
        <w:t>отчуждению</w:t>
      </w:r>
      <w:r w:rsidR="004F4EA6" w:rsidRPr="002647C1">
        <w:rPr>
          <w:sz w:val="26"/>
        </w:rPr>
        <w:t xml:space="preserve"> </w:t>
      </w:r>
      <w:r w:rsidR="00A61608" w:rsidRPr="002647C1">
        <w:rPr>
          <w:sz w:val="26"/>
        </w:rPr>
        <w:t xml:space="preserve">и иному обороту </w:t>
      </w:r>
      <w:r w:rsidR="004F4EA6" w:rsidRPr="002647C1">
        <w:rPr>
          <w:sz w:val="26"/>
        </w:rPr>
        <w:t>непрофильных активов</w:t>
      </w:r>
      <w:r w:rsidR="00A61608" w:rsidRPr="002647C1">
        <w:rPr>
          <w:sz w:val="26"/>
        </w:rPr>
        <w:t xml:space="preserve"> (Приложение </w:t>
      </w:r>
      <w:r w:rsidR="006F1ACC" w:rsidRPr="002647C1">
        <w:rPr>
          <w:sz w:val="26"/>
        </w:rPr>
        <w:t>5</w:t>
      </w:r>
      <w:r w:rsidR="00477D1E" w:rsidRPr="002647C1">
        <w:rPr>
          <w:sz w:val="26"/>
        </w:rPr>
        <w:t>.1</w:t>
      </w:r>
      <w:r w:rsidR="00A61608" w:rsidRPr="002647C1">
        <w:rPr>
          <w:sz w:val="26"/>
        </w:rPr>
        <w:t>)</w:t>
      </w:r>
      <w:r w:rsidR="004F4EA6" w:rsidRPr="002647C1">
        <w:rPr>
          <w:sz w:val="26"/>
        </w:rPr>
        <w:t xml:space="preserve">, которые рассматриваются и утверждаются </w:t>
      </w:r>
      <w:r w:rsidR="006959BE" w:rsidRPr="002647C1">
        <w:rPr>
          <w:sz w:val="26"/>
        </w:rPr>
        <w:t>Общим собранием акционеров</w:t>
      </w:r>
      <w:r w:rsidR="004F4EA6" w:rsidRPr="002647C1">
        <w:rPr>
          <w:sz w:val="26"/>
        </w:rPr>
        <w:t>.</w:t>
      </w:r>
    </w:p>
    <w:p w14:paraId="285A9557" w14:textId="77777777" w:rsidR="00245015" w:rsidRPr="002647C1" w:rsidRDefault="004F4EA6" w:rsidP="00245015">
      <w:pPr>
        <w:tabs>
          <w:tab w:val="left" w:pos="1416"/>
        </w:tabs>
        <w:ind w:right="147" w:firstLine="567"/>
        <w:jc w:val="both"/>
        <w:rPr>
          <w:sz w:val="26"/>
        </w:rPr>
      </w:pPr>
      <w:r w:rsidRPr="002647C1">
        <w:rPr>
          <w:sz w:val="26"/>
        </w:rPr>
        <w:t xml:space="preserve">Утвержденные </w:t>
      </w:r>
      <w:r w:rsidR="006959BE" w:rsidRPr="002647C1">
        <w:rPr>
          <w:sz w:val="26"/>
        </w:rPr>
        <w:t>Общим собранием акционеров</w:t>
      </w:r>
      <w:r w:rsidRPr="002647C1">
        <w:rPr>
          <w:sz w:val="26"/>
        </w:rPr>
        <w:t xml:space="preserve"> программа отчуждения непрофильных активов, Реестр непрофильных активов и План мероприятий по </w:t>
      </w:r>
      <w:r w:rsidR="002E0446" w:rsidRPr="002647C1">
        <w:rPr>
          <w:sz w:val="26"/>
        </w:rPr>
        <w:t>отчуждению</w:t>
      </w:r>
      <w:r w:rsidRPr="002647C1">
        <w:rPr>
          <w:sz w:val="26"/>
        </w:rPr>
        <w:t xml:space="preserve"> непрофильных активов подлежат опубликованию на сайте Общества.</w:t>
      </w:r>
    </w:p>
    <w:p w14:paraId="361FEA12" w14:textId="77777777" w:rsidR="00D03286" w:rsidRPr="002647C1" w:rsidRDefault="00245015" w:rsidP="00245015">
      <w:pPr>
        <w:tabs>
          <w:tab w:val="left" w:pos="1416"/>
        </w:tabs>
        <w:ind w:right="147" w:firstLine="567"/>
        <w:jc w:val="both"/>
        <w:rPr>
          <w:sz w:val="26"/>
        </w:rPr>
      </w:pPr>
      <w:r w:rsidRPr="002647C1">
        <w:rPr>
          <w:b/>
          <w:sz w:val="26"/>
        </w:rPr>
        <w:t>4.20.</w:t>
      </w:r>
      <w:r w:rsidRPr="002647C1">
        <w:rPr>
          <w:sz w:val="26"/>
        </w:rPr>
        <w:t xml:space="preserve"> </w:t>
      </w:r>
      <w:r w:rsidR="0018106E" w:rsidRPr="002647C1">
        <w:rPr>
          <w:sz w:val="26"/>
        </w:rPr>
        <w:t>Мероприятия</w:t>
      </w:r>
      <w:r w:rsidR="0018106E" w:rsidRPr="002647C1">
        <w:rPr>
          <w:spacing w:val="-4"/>
          <w:sz w:val="26"/>
        </w:rPr>
        <w:t xml:space="preserve"> </w:t>
      </w:r>
      <w:r w:rsidR="0018106E" w:rsidRPr="002647C1">
        <w:rPr>
          <w:sz w:val="26"/>
        </w:rPr>
        <w:t>по</w:t>
      </w:r>
      <w:r w:rsidR="0018106E" w:rsidRPr="002647C1">
        <w:rPr>
          <w:spacing w:val="-4"/>
          <w:sz w:val="26"/>
        </w:rPr>
        <w:t xml:space="preserve"> </w:t>
      </w:r>
      <w:r w:rsidR="00A942E7" w:rsidRPr="002647C1">
        <w:rPr>
          <w:sz w:val="26"/>
        </w:rPr>
        <w:t>отчуждению</w:t>
      </w:r>
      <w:r w:rsidR="00B81739" w:rsidRPr="002647C1">
        <w:rPr>
          <w:sz w:val="26"/>
        </w:rPr>
        <w:t xml:space="preserve"> и иному обороту непрофильных активов</w:t>
      </w:r>
      <w:r w:rsidR="0018106E" w:rsidRPr="002647C1">
        <w:rPr>
          <w:spacing w:val="-4"/>
          <w:sz w:val="26"/>
        </w:rPr>
        <w:t xml:space="preserve"> </w:t>
      </w:r>
      <w:r w:rsidR="0018106E" w:rsidRPr="002647C1">
        <w:rPr>
          <w:sz w:val="26"/>
        </w:rPr>
        <w:t>Общества проводятся в соответствии с настоящей Программой и организационно- распорядительными документами Общества.</w:t>
      </w:r>
    </w:p>
    <w:p w14:paraId="0163889D" w14:textId="181DE695" w:rsidR="00245015" w:rsidRPr="002647C1" w:rsidRDefault="00245015" w:rsidP="00245015">
      <w:pPr>
        <w:tabs>
          <w:tab w:val="left" w:pos="0"/>
        </w:tabs>
        <w:ind w:firstLine="567"/>
        <w:jc w:val="both"/>
        <w:rPr>
          <w:sz w:val="26"/>
        </w:rPr>
      </w:pPr>
      <w:r w:rsidRPr="002647C1">
        <w:rPr>
          <w:b/>
          <w:sz w:val="26"/>
        </w:rPr>
        <w:t>4.21.</w:t>
      </w:r>
      <w:r w:rsidR="00303E91" w:rsidRPr="002647C1">
        <w:rPr>
          <w:b/>
          <w:sz w:val="26"/>
        </w:rPr>
        <w:t xml:space="preserve"> </w:t>
      </w:r>
      <w:r w:rsidR="0018106E" w:rsidRPr="002647C1">
        <w:rPr>
          <w:sz w:val="26"/>
        </w:rPr>
        <w:t xml:space="preserve">Мероприятия по </w:t>
      </w:r>
      <w:r w:rsidR="00A942E7" w:rsidRPr="002647C1">
        <w:rPr>
          <w:sz w:val="26"/>
        </w:rPr>
        <w:t>отчуждению</w:t>
      </w:r>
      <w:r w:rsidR="00F82291" w:rsidRPr="002647C1">
        <w:rPr>
          <w:sz w:val="26"/>
        </w:rPr>
        <w:t xml:space="preserve">/иному обороту </w:t>
      </w:r>
      <w:r w:rsidR="009B7858" w:rsidRPr="002647C1">
        <w:rPr>
          <w:sz w:val="26"/>
        </w:rPr>
        <w:t>(</w:t>
      </w:r>
      <w:r w:rsidR="00780A06" w:rsidRPr="002647C1">
        <w:rPr>
          <w:sz w:val="26"/>
        </w:rPr>
        <w:t xml:space="preserve">далее - </w:t>
      </w:r>
      <w:r w:rsidR="009B7858" w:rsidRPr="002647C1">
        <w:rPr>
          <w:sz w:val="26"/>
        </w:rPr>
        <w:t>продаже)</w:t>
      </w:r>
      <w:r w:rsidR="0018106E" w:rsidRPr="002647C1">
        <w:rPr>
          <w:sz w:val="26"/>
        </w:rPr>
        <w:t xml:space="preserve"> непрофильных активов Общества должны иметь конкурентный характер и содержать признаки состязательности.</w:t>
      </w:r>
    </w:p>
    <w:p w14:paraId="627C9ADE" w14:textId="3DD646F4" w:rsidR="003462B2" w:rsidRPr="002647C1" w:rsidRDefault="00245015" w:rsidP="00E716E4">
      <w:pPr>
        <w:tabs>
          <w:tab w:val="left" w:pos="0"/>
        </w:tabs>
        <w:ind w:firstLine="567"/>
        <w:jc w:val="both"/>
        <w:rPr>
          <w:sz w:val="26"/>
        </w:rPr>
      </w:pPr>
      <w:r w:rsidRPr="002647C1">
        <w:rPr>
          <w:b/>
          <w:sz w:val="26"/>
        </w:rPr>
        <w:t xml:space="preserve">4.22. </w:t>
      </w:r>
      <w:r w:rsidR="006959BE" w:rsidRPr="002647C1">
        <w:rPr>
          <w:sz w:val="26"/>
        </w:rPr>
        <w:t>П</w:t>
      </w:r>
      <w:r w:rsidR="0018106E" w:rsidRPr="002647C1">
        <w:rPr>
          <w:sz w:val="26"/>
        </w:rPr>
        <w:t>оиск</w:t>
      </w:r>
      <w:r w:rsidR="006959BE" w:rsidRPr="002647C1">
        <w:rPr>
          <w:sz w:val="26"/>
        </w:rPr>
        <w:t>ом</w:t>
      </w:r>
      <w:r w:rsidR="0018106E" w:rsidRPr="002647C1">
        <w:rPr>
          <w:sz w:val="26"/>
        </w:rPr>
        <w:t xml:space="preserve"> покупателей, организации и проведения мероприятий </w:t>
      </w:r>
      <w:r w:rsidR="009B7858" w:rsidRPr="002647C1">
        <w:rPr>
          <w:sz w:val="26"/>
        </w:rPr>
        <w:t xml:space="preserve">по продаже </w:t>
      </w:r>
      <w:r w:rsidR="0018106E" w:rsidRPr="002647C1">
        <w:rPr>
          <w:sz w:val="26"/>
        </w:rPr>
        <w:t xml:space="preserve">непрофильных активов </w:t>
      </w:r>
      <w:r w:rsidR="006959BE" w:rsidRPr="002647C1">
        <w:rPr>
          <w:sz w:val="26"/>
        </w:rPr>
        <w:t>занимается Ответственное подразделение Общества</w:t>
      </w:r>
      <w:r w:rsidR="0018106E" w:rsidRPr="002647C1">
        <w:rPr>
          <w:sz w:val="26"/>
        </w:rPr>
        <w:t xml:space="preserve">. </w:t>
      </w:r>
      <w:r w:rsidR="005726C0" w:rsidRPr="002647C1">
        <w:rPr>
          <w:sz w:val="26"/>
        </w:rPr>
        <w:t xml:space="preserve">К компетенции </w:t>
      </w:r>
      <w:r w:rsidR="00A942E7" w:rsidRPr="002647C1">
        <w:rPr>
          <w:sz w:val="26"/>
        </w:rPr>
        <w:t>О</w:t>
      </w:r>
      <w:r w:rsidR="005726C0" w:rsidRPr="002647C1">
        <w:rPr>
          <w:sz w:val="26"/>
        </w:rPr>
        <w:t xml:space="preserve">тветственного подразделения на стадии </w:t>
      </w:r>
      <w:r w:rsidR="00303E91" w:rsidRPr="002647C1">
        <w:rPr>
          <w:sz w:val="26"/>
        </w:rPr>
        <w:t>отчуждения</w:t>
      </w:r>
      <w:r w:rsidR="005726C0" w:rsidRPr="002647C1">
        <w:rPr>
          <w:sz w:val="26"/>
        </w:rPr>
        <w:t xml:space="preserve"> (оборота) непрофильного актива возложено: инициация </w:t>
      </w:r>
      <w:r w:rsidR="003462B2" w:rsidRPr="002647C1">
        <w:rPr>
          <w:sz w:val="26"/>
        </w:rPr>
        <w:t>процедур проведения независимой оценки – специалистами оценщиками (при необходимости), заключения с ними договоров и контроля проведения мероприятий по оценке непрофильного актива, инициирование заключения договоров с контрагентами и сопровождение исполнения договора по продаже непрофильного актива, контроля  п</w:t>
      </w:r>
      <w:r w:rsidR="00E716E4" w:rsidRPr="002647C1">
        <w:rPr>
          <w:sz w:val="26"/>
        </w:rPr>
        <w:t xml:space="preserve">одписания актов приема-передачи отчужденного актива, в порядке предусмотренном настоящей Программой. </w:t>
      </w:r>
    </w:p>
    <w:p w14:paraId="614E1A74" w14:textId="77777777" w:rsidR="00A942E7" w:rsidRPr="002647C1" w:rsidRDefault="00245015" w:rsidP="00A942E7">
      <w:pPr>
        <w:tabs>
          <w:tab w:val="left" w:pos="0"/>
        </w:tabs>
        <w:ind w:firstLine="567"/>
        <w:jc w:val="both"/>
        <w:rPr>
          <w:sz w:val="26"/>
        </w:rPr>
      </w:pPr>
      <w:r w:rsidRPr="002647C1">
        <w:rPr>
          <w:b/>
          <w:sz w:val="26"/>
        </w:rPr>
        <w:t>4.23.</w:t>
      </w:r>
      <w:r w:rsidRPr="002647C1">
        <w:rPr>
          <w:sz w:val="26"/>
        </w:rPr>
        <w:t xml:space="preserve"> </w:t>
      </w:r>
      <w:r w:rsidR="00780A06" w:rsidRPr="002647C1">
        <w:rPr>
          <w:sz w:val="26"/>
        </w:rPr>
        <w:t>П</w:t>
      </w:r>
      <w:r w:rsidR="009B7858" w:rsidRPr="002647C1">
        <w:rPr>
          <w:sz w:val="26"/>
        </w:rPr>
        <w:t>родажа</w:t>
      </w:r>
      <w:r w:rsidR="0018106E" w:rsidRPr="002647C1">
        <w:rPr>
          <w:spacing w:val="-2"/>
          <w:sz w:val="26"/>
        </w:rPr>
        <w:t xml:space="preserve"> </w:t>
      </w:r>
      <w:r w:rsidR="0018106E" w:rsidRPr="002647C1">
        <w:rPr>
          <w:sz w:val="26"/>
        </w:rPr>
        <w:t>непрофильных</w:t>
      </w:r>
      <w:r w:rsidR="0018106E" w:rsidRPr="002647C1">
        <w:rPr>
          <w:spacing w:val="-2"/>
          <w:sz w:val="26"/>
        </w:rPr>
        <w:t xml:space="preserve"> </w:t>
      </w:r>
      <w:r w:rsidR="0018106E" w:rsidRPr="002647C1">
        <w:rPr>
          <w:sz w:val="26"/>
        </w:rPr>
        <w:t>активов</w:t>
      </w:r>
      <w:r w:rsidR="0018106E" w:rsidRPr="002647C1">
        <w:rPr>
          <w:spacing w:val="-2"/>
          <w:sz w:val="26"/>
        </w:rPr>
        <w:t xml:space="preserve"> </w:t>
      </w:r>
      <w:r w:rsidR="0018106E" w:rsidRPr="002647C1">
        <w:rPr>
          <w:sz w:val="26"/>
        </w:rPr>
        <w:t>может</w:t>
      </w:r>
      <w:r w:rsidR="0018106E" w:rsidRPr="002647C1">
        <w:rPr>
          <w:spacing w:val="-2"/>
          <w:sz w:val="26"/>
        </w:rPr>
        <w:t xml:space="preserve"> </w:t>
      </w:r>
      <w:r w:rsidR="0018106E" w:rsidRPr="002647C1">
        <w:rPr>
          <w:sz w:val="26"/>
        </w:rPr>
        <w:t>проводиться</w:t>
      </w:r>
      <w:r w:rsidR="0018106E" w:rsidRPr="002647C1">
        <w:rPr>
          <w:spacing w:val="-2"/>
          <w:sz w:val="26"/>
        </w:rPr>
        <w:t xml:space="preserve"> </w:t>
      </w:r>
      <w:r w:rsidR="0018106E" w:rsidRPr="002647C1">
        <w:rPr>
          <w:sz w:val="26"/>
        </w:rPr>
        <w:t>с</w:t>
      </w:r>
      <w:r w:rsidR="0018106E" w:rsidRPr="002647C1">
        <w:rPr>
          <w:spacing w:val="-2"/>
          <w:sz w:val="26"/>
        </w:rPr>
        <w:t xml:space="preserve"> </w:t>
      </w:r>
      <w:r w:rsidR="0018106E" w:rsidRPr="002647C1">
        <w:rPr>
          <w:sz w:val="26"/>
        </w:rPr>
        <w:t>использованием электронных торговых площадок</w:t>
      </w:r>
      <w:r w:rsidR="0018106E" w:rsidRPr="002647C1">
        <w:rPr>
          <w:rFonts w:ascii="Calibri" w:hAnsi="Calibri"/>
        </w:rPr>
        <w:t xml:space="preserve">, </w:t>
      </w:r>
      <w:r w:rsidR="0018106E" w:rsidRPr="002647C1">
        <w:rPr>
          <w:sz w:val="26"/>
        </w:rPr>
        <w:t xml:space="preserve">функционирующих в информационно- телекоммуникационной сети Интернет. Электронная торговая площадка должна обеспечивать круглосуточную, бесперебойную, непрерывную работу и экспонирование продажи непрофильного актива в течение 7 (семи) дней в неделю. Доступ к электронной торговой площадке должен быть открытым и без взимания </w:t>
      </w:r>
      <w:r w:rsidR="0018106E" w:rsidRPr="002647C1">
        <w:rPr>
          <w:spacing w:val="-2"/>
          <w:sz w:val="26"/>
        </w:rPr>
        <w:t>платы.</w:t>
      </w:r>
    </w:p>
    <w:p w14:paraId="0C59B759" w14:textId="77777777" w:rsidR="00A942E7" w:rsidRPr="002647C1" w:rsidRDefault="00A942E7" w:rsidP="00A942E7">
      <w:pPr>
        <w:tabs>
          <w:tab w:val="left" w:pos="0"/>
        </w:tabs>
        <w:ind w:firstLine="567"/>
        <w:jc w:val="both"/>
        <w:rPr>
          <w:sz w:val="26"/>
        </w:rPr>
      </w:pPr>
      <w:r w:rsidRPr="002647C1">
        <w:rPr>
          <w:b/>
          <w:bCs/>
          <w:sz w:val="26"/>
        </w:rPr>
        <w:t>4.24.</w:t>
      </w:r>
      <w:r w:rsidRPr="002647C1">
        <w:rPr>
          <w:sz w:val="26"/>
        </w:rPr>
        <w:t xml:space="preserve"> </w:t>
      </w:r>
      <w:r w:rsidR="0018106E" w:rsidRPr="002647C1">
        <w:rPr>
          <w:sz w:val="26"/>
        </w:rPr>
        <w:t>Порядок продажи непрофильных активов с использованием электронных торговых площадок определяется документами, регламентирующими деятельность таких торговых площадок.</w:t>
      </w:r>
    </w:p>
    <w:p w14:paraId="68DB97B0" w14:textId="39D0FCB4" w:rsidR="00A942E7" w:rsidRPr="002647C1" w:rsidRDefault="00A942E7" w:rsidP="00A942E7">
      <w:pPr>
        <w:tabs>
          <w:tab w:val="left" w:pos="0"/>
        </w:tabs>
        <w:ind w:firstLine="567"/>
        <w:jc w:val="both"/>
        <w:rPr>
          <w:sz w:val="26"/>
        </w:rPr>
      </w:pPr>
      <w:r w:rsidRPr="002647C1">
        <w:rPr>
          <w:b/>
          <w:bCs/>
          <w:sz w:val="26"/>
        </w:rPr>
        <w:t>4.25.</w:t>
      </w:r>
      <w:r w:rsidRPr="002647C1">
        <w:rPr>
          <w:sz w:val="26"/>
        </w:rPr>
        <w:t xml:space="preserve"> </w:t>
      </w:r>
      <w:r w:rsidR="0018106E" w:rsidRPr="002647C1">
        <w:rPr>
          <w:sz w:val="26"/>
        </w:rPr>
        <w:t>Решение вопроса о продаже непрофильного актива с использованием электронной</w:t>
      </w:r>
      <w:r w:rsidR="0018106E" w:rsidRPr="002647C1">
        <w:rPr>
          <w:spacing w:val="-1"/>
          <w:sz w:val="26"/>
        </w:rPr>
        <w:t xml:space="preserve"> </w:t>
      </w:r>
      <w:r w:rsidR="0018106E" w:rsidRPr="002647C1">
        <w:rPr>
          <w:sz w:val="26"/>
        </w:rPr>
        <w:t>торговой</w:t>
      </w:r>
      <w:r w:rsidR="0018106E" w:rsidRPr="002647C1">
        <w:rPr>
          <w:spacing w:val="-1"/>
          <w:sz w:val="26"/>
        </w:rPr>
        <w:t xml:space="preserve"> </w:t>
      </w:r>
      <w:r w:rsidR="0018106E" w:rsidRPr="002647C1">
        <w:rPr>
          <w:sz w:val="26"/>
        </w:rPr>
        <w:t>площадки</w:t>
      </w:r>
      <w:r w:rsidR="0018106E" w:rsidRPr="002647C1">
        <w:rPr>
          <w:spacing w:val="-1"/>
          <w:sz w:val="26"/>
        </w:rPr>
        <w:t xml:space="preserve"> </w:t>
      </w:r>
      <w:r w:rsidR="0018106E" w:rsidRPr="002647C1">
        <w:rPr>
          <w:sz w:val="26"/>
        </w:rPr>
        <w:t>принимается</w:t>
      </w:r>
      <w:r w:rsidR="0018106E" w:rsidRPr="002647C1">
        <w:rPr>
          <w:spacing w:val="-1"/>
          <w:sz w:val="26"/>
        </w:rPr>
        <w:t xml:space="preserve"> </w:t>
      </w:r>
      <w:r w:rsidR="0019128B">
        <w:rPr>
          <w:sz w:val="26"/>
        </w:rPr>
        <w:t>Обществом</w:t>
      </w:r>
      <w:r w:rsidR="0018106E" w:rsidRPr="002647C1">
        <w:rPr>
          <w:spacing w:val="-1"/>
          <w:sz w:val="26"/>
        </w:rPr>
        <w:t xml:space="preserve"> </w:t>
      </w:r>
      <w:r w:rsidR="0018106E" w:rsidRPr="002647C1">
        <w:rPr>
          <w:sz w:val="26"/>
        </w:rPr>
        <w:t>самостоятельно,</w:t>
      </w:r>
      <w:r w:rsidR="0018106E" w:rsidRPr="002647C1">
        <w:rPr>
          <w:spacing w:val="-1"/>
          <w:sz w:val="26"/>
        </w:rPr>
        <w:t xml:space="preserve"> </w:t>
      </w:r>
      <w:r w:rsidR="0018106E" w:rsidRPr="002647C1">
        <w:rPr>
          <w:sz w:val="26"/>
        </w:rPr>
        <w:t>исходя из экономического анализа ситуации на рынке и особенностей соответствующего непрофильного актива, а именно:</w:t>
      </w:r>
      <w:r w:rsidRPr="002647C1">
        <w:rPr>
          <w:spacing w:val="-2"/>
          <w:sz w:val="26"/>
        </w:rPr>
        <w:t xml:space="preserve"> </w:t>
      </w:r>
    </w:p>
    <w:p w14:paraId="4B572A48" w14:textId="77777777" w:rsidR="00A942E7" w:rsidRPr="002647C1" w:rsidRDefault="00A942E7" w:rsidP="00A942E7">
      <w:pPr>
        <w:pStyle w:val="a5"/>
        <w:numPr>
          <w:ilvl w:val="0"/>
          <w:numId w:val="1"/>
        </w:numPr>
        <w:tabs>
          <w:tab w:val="left" w:pos="0"/>
          <w:tab w:val="left" w:pos="1098"/>
          <w:tab w:val="left" w:pos="2825"/>
          <w:tab w:val="left" w:pos="4841"/>
          <w:tab w:val="left" w:pos="5874"/>
          <w:tab w:val="left" w:pos="6291"/>
          <w:tab w:val="left" w:pos="7376"/>
          <w:tab w:val="left" w:pos="8030"/>
        </w:tabs>
        <w:spacing w:before="0"/>
        <w:ind w:left="0" w:right="4" w:firstLine="567"/>
        <w:jc w:val="left"/>
        <w:rPr>
          <w:sz w:val="26"/>
        </w:rPr>
      </w:pPr>
      <w:r w:rsidRPr="002647C1">
        <w:rPr>
          <w:spacing w:val="-2"/>
          <w:sz w:val="26"/>
        </w:rPr>
        <w:t>ликвидности</w:t>
      </w:r>
      <w:r w:rsidRPr="002647C1">
        <w:rPr>
          <w:sz w:val="26"/>
        </w:rPr>
        <w:tab/>
      </w:r>
      <w:r w:rsidRPr="002647C1">
        <w:rPr>
          <w:spacing w:val="-2"/>
          <w:sz w:val="26"/>
        </w:rPr>
        <w:t>непрофильного</w:t>
      </w:r>
      <w:r w:rsidRPr="002647C1">
        <w:rPr>
          <w:sz w:val="26"/>
        </w:rPr>
        <w:tab/>
      </w:r>
      <w:r w:rsidRPr="002647C1">
        <w:rPr>
          <w:spacing w:val="-2"/>
          <w:sz w:val="26"/>
        </w:rPr>
        <w:t>актива</w:t>
      </w:r>
      <w:r w:rsidRPr="002647C1">
        <w:rPr>
          <w:sz w:val="26"/>
        </w:rPr>
        <w:tab/>
      </w:r>
      <w:r w:rsidRPr="002647C1">
        <w:rPr>
          <w:spacing w:val="-10"/>
          <w:sz w:val="26"/>
        </w:rPr>
        <w:t>с</w:t>
      </w:r>
      <w:r w:rsidRPr="002647C1">
        <w:rPr>
          <w:sz w:val="26"/>
        </w:rPr>
        <w:tab/>
      </w:r>
      <w:r w:rsidRPr="002647C1">
        <w:rPr>
          <w:spacing w:val="-2"/>
          <w:sz w:val="26"/>
        </w:rPr>
        <w:t>учетом</w:t>
      </w:r>
      <w:r w:rsidRPr="002647C1">
        <w:rPr>
          <w:sz w:val="26"/>
        </w:rPr>
        <w:tab/>
      </w:r>
      <w:r w:rsidRPr="002647C1">
        <w:rPr>
          <w:spacing w:val="-4"/>
          <w:sz w:val="26"/>
        </w:rPr>
        <w:t>его</w:t>
      </w:r>
      <w:r w:rsidRPr="002647C1">
        <w:rPr>
          <w:sz w:val="26"/>
        </w:rPr>
        <w:tab/>
      </w:r>
      <w:r w:rsidRPr="002647C1">
        <w:rPr>
          <w:spacing w:val="-2"/>
          <w:sz w:val="26"/>
        </w:rPr>
        <w:t xml:space="preserve">назначения, </w:t>
      </w:r>
      <w:r w:rsidRPr="002647C1">
        <w:rPr>
          <w:sz w:val="26"/>
        </w:rPr>
        <w:t>местонахождения, технического состояния;</w:t>
      </w:r>
    </w:p>
    <w:p w14:paraId="69FDE2D9" w14:textId="77777777" w:rsidR="00A942E7" w:rsidRPr="002647C1" w:rsidRDefault="00A942E7" w:rsidP="00A942E7">
      <w:pPr>
        <w:pStyle w:val="a5"/>
        <w:numPr>
          <w:ilvl w:val="0"/>
          <w:numId w:val="1"/>
        </w:numPr>
        <w:tabs>
          <w:tab w:val="left" w:pos="0"/>
          <w:tab w:val="left" w:pos="889"/>
        </w:tabs>
        <w:spacing w:before="0"/>
        <w:ind w:left="0" w:right="4" w:firstLine="567"/>
        <w:jc w:val="left"/>
        <w:rPr>
          <w:sz w:val="26"/>
        </w:rPr>
      </w:pPr>
      <w:r w:rsidRPr="002647C1">
        <w:rPr>
          <w:sz w:val="26"/>
        </w:rPr>
        <w:t>результатов анализа спроса/предложения на подобные активы на местном (региональном) и федеральном уровнях;</w:t>
      </w:r>
    </w:p>
    <w:p w14:paraId="4BF47EBD" w14:textId="77777777" w:rsidR="00A942E7" w:rsidRPr="002647C1" w:rsidRDefault="00A942E7" w:rsidP="00A942E7">
      <w:pPr>
        <w:pStyle w:val="a5"/>
        <w:numPr>
          <w:ilvl w:val="0"/>
          <w:numId w:val="1"/>
        </w:numPr>
        <w:tabs>
          <w:tab w:val="left" w:pos="0"/>
          <w:tab w:val="left" w:pos="889"/>
        </w:tabs>
        <w:spacing w:before="0"/>
        <w:ind w:left="0" w:right="4" w:firstLine="567"/>
        <w:jc w:val="left"/>
        <w:rPr>
          <w:sz w:val="26"/>
        </w:rPr>
      </w:pPr>
      <w:r w:rsidRPr="002647C1">
        <w:rPr>
          <w:sz w:val="26"/>
        </w:rPr>
        <w:t>необходимости</w:t>
      </w:r>
      <w:r w:rsidRPr="002647C1">
        <w:rPr>
          <w:spacing w:val="-8"/>
          <w:sz w:val="26"/>
        </w:rPr>
        <w:t xml:space="preserve"> </w:t>
      </w:r>
      <w:r w:rsidRPr="002647C1">
        <w:rPr>
          <w:sz w:val="26"/>
        </w:rPr>
        <w:t>расширения</w:t>
      </w:r>
      <w:r w:rsidRPr="002647C1">
        <w:rPr>
          <w:spacing w:val="-6"/>
          <w:sz w:val="26"/>
        </w:rPr>
        <w:t xml:space="preserve"> </w:t>
      </w:r>
      <w:r w:rsidRPr="002647C1">
        <w:rPr>
          <w:sz w:val="26"/>
        </w:rPr>
        <w:t>круга</w:t>
      </w:r>
      <w:r w:rsidRPr="002647C1">
        <w:rPr>
          <w:spacing w:val="-5"/>
          <w:sz w:val="26"/>
        </w:rPr>
        <w:t xml:space="preserve"> </w:t>
      </w:r>
      <w:r w:rsidRPr="002647C1">
        <w:rPr>
          <w:sz w:val="26"/>
        </w:rPr>
        <w:t>поиска</w:t>
      </w:r>
      <w:r w:rsidRPr="002647C1">
        <w:rPr>
          <w:spacing w:val="-6"/>
          <w:sz w:val="26"/>
        </w:rPr>
        <w:t xml:space="preserve"> </w:t>
      </w:r>
      <w:r w:rsidRPr="002647C1">
        <w:rPr>
          <w:sz w:val="26"/>
        </w:rPr>
        <w:t>потенциальных</w:t>
      </w:r>
      <w:r w:rsidRPr="002647C1">
        <w:rPr>
          <w:spacing w:val="-5"/>
          <w:sz w:val="26"/>
        </w:rPr>
        <w:t xml:space="preserve"> </w:t>
      </w:r>
      <w:r w:rsidRPr="002647C1">
        <w:rPr>
          <w:spacing w:val="-2"/>
          <w:sz w:val="26"/>
        </w:rPr>
        <w:t>покупателей.</w:t>
      </w:r>
    </w:p>
    <w:p w14:paraId="7DAF05AD" w14:textId="121A0FCD" w:rsidR="00A942E7" w:rsidRPr="002647C1" w:rsidRDefault="00A942E7" w:rsidP="00A942E7">
      <w:pPr>
        <w:tabs>
          <w:tab w:val="left" w:pos="0"/>
        </w:tabs>
        <w:ind w:firstLine="567"/>
        <w:jc w:val="both"/>
        <w:rPr>
          <w:sz w:val="26"/>
        </w:rPr>
      </w:pPr>
      <w:r w:rsidRPr="002647C1">
        <w:rPr>
          <w:b/>
          <w:bCs/>
          <w:sz w:val="26"/>
        </w:rPr>
        <w:t>4.26.</w:t>
      </w:r>
      <w:r w:rsidRPr="002647C1">
        <w:rPr>
          <w:sz w:val="26"/>
        </w:rPr>
        <w:t xml:space="preserve"> Совершение сделок с непрофильными активами, предполагающих получение балансового убытка для Общества, возможно с согласия Общего собрания акционеров.</w:t>
      </w:r>
    </w:p>
    <w:p w14:paraId="0CDCF3EF" w14:textId="1386BDBE" w:rsidR="00AD2148" w:rsidRPr="002647C1" w:rsidRDefault="00AD2148" w:rsidP="00A942E7">
      <w:pPr>
        <w:tabs>
          <w:tab w:val="left" w:pos="0"/>
        </w:tabs>
        <w:ind w:firstLine="567"/>
        <w:jc w:val="both"/>
        <w:rPr>
          <w:sz w:val="26"/>
        </w:rPr>
      </w:pPr>
    </w:p>
    <w:p w14:paraId="3329D20E" w14:textId="6593FDC5" w:rsidR="00AD2148" w:rsidRPr="002647C1" w:rsidRDefault="00AD2148" w:rsidP="00A942E7">
      <w:pPr>
        <w:tabs>
          <w:tab w:val="left" w:pos="0"/>
        </w:tabs>
        <w:ind w:firstLine="567"/>
        <w:jc w:val="both"/>
        <w:rPr>
          <w:sz w:val="26"/>
        </w:rPr>
      </w:pPr>
    </w:p>
    <w:p w14:paraId="797B6939" w14:textId="77777777" w:rsidR="00AD2148" w:rsidRPr="002647C1" w:rsidRDefault="00AD2148" w:rsidP="00A942E7">
      <w:pPr>
        <w:tabs>
          <w:tab w:val="left" w:pos="0"/>
        </w:tabs>
        <w:ind w:firstLine="567"/>
        <w:jc w:val="both"/>
        <w:rPr>
          <w:sz w:val="26"/>
        </w:rPr>
      </w:pPr>
    </w:p>
    <w:p w14:paraId="3E79C911" w14:textId="77777777" w:rsidR="00D03286" w:rsidRPr="002647C1" w:rsidRDefault="0018106E" w:rsidP="00B0566F">
      <w:pPr>
        <w:pStyle w:val="1"/>
        <w:numPr>
          <w:ilvl w:val="0"/>
          <w:numId w:val="2"/>
        </w:numPr>
        <w:tabs>
          <w:tab w:val="left" w:pos="3358"/>
        </w:tabs>
        <w:spacing w:before="60"/>
        <w:ind w:left="284"/>
        <w:jc w:val="center"/>
      </w:pPr>
      <w:bookmarkStart w:id="10" w:name="_Toc210654023"/>
      <w:bookmarkStart w:id="11" w:name="_Toc210722347"/>
      <w:r w:rsidRPr="002647C1">
        <w:t>СПОСОБЫ РАСПОРЯЖЕНИЯ НЕПРОФИЛЬНЫМИ АКТИВАМИ, ПОРЯДОК ИХ ОЦЕНКИ И ОТЧУЖДЕНИЯ</w:t>
      </w:r>
      <w:bookmarkEnd w:id="10"/>
      <w:bookmarkEnd w:id="11"/>
    </w:p>
    <w:p w14:paraId="61235788" w14:textId="77777777" w:rsidR="007310DB" w:rsidRPr="002647C1" w:rsidRDefault="0018106E" w:rsidP="00245015">
      <w:pPr>
        <w:pStyle w:val="a5"/>
        <w:numPr>
          <w:ilvl w:val="1"/>
          <w:numId w:val="10"/>
        </w:numPr>
        <w:tabs>
          <w:tab w:val="left" w:pos="1193"/>
        </w:tabs>
        <w:ind w:left="0" w:firstLine="709"/>
        <w:rPr>
          <w:sz w:val="26"/>
        </w:rPr>
      </w:pPr>
      <w:r w:rsidRPr="002647C1">
        <w:rPr>
          <w:sz w:val="26"/>
        </w:rPr>
        <w:t xml:space="preserve">Принятие решений о способе и порядке распоряжения непрофильными активами относится к компетенции </w:t>
      </w:r>
      <w:r w:rsidR="006959BE" w:rsidRPr="002647C1">
        <w:rPr>
          <w:sz w:val="26"/>
        </w:rPr>
        <w:t>Общего собрания акционеров</w:t>
      </w:r>
      <w:r w:rsidR="00D23704" w:rsidRPr="002647C1">
        <w:rPr>
          <w:sz w:val="26"/>
        </w:rPr>
        <w:t>, на основ</w:t>
      </w:r>
      <w:r w:rsidR="00E716E4" w:rsidRPr="002647C1">
        <w:rPr>
          <w:sz w:val="26"/>
        </w:rPr>
        <w:t>ании рекомендаций Ответственного подразделения</w:t>
      </w:r>
      <w:r w:rsidR="00D23704" w:rsidRPr="002647C1">
        <w:rPr>
          <w:sz w:val="26"/>
        </w:rPr>
        <w:t>, согласно правилам настоящей Программы.</w:t>
      </w:r>
    </w:p>
    <w:p w14:paraId="23E1EBC0" w14:textId="77777777" w:rsidR="00D03286" w:rsidRPr="002647C1" w:rsidRDefault="007310DB" w:rsidP="00245015">
      <w:pPr>
        <w:pStyle w:val="a5"/>
        <w:numPr>
          <w:ilvl w:val="1"/>
          <w:numId w:val="10"/>
        </w:numPr>
        <w:tabs>
          <w:tab w:val="left" w:pos="1193"/>
        </w:tabs>
        <w:spacing w:before="0"/>
        <w:ind w:left="0" w:firstLine="709"/>
        <w:rPr>
          <w:sz w:val="26"/>
        </w:rPr>
      </w:pPr>
      <w:r w:rsidRPr="002647C1">
        <w:rPr>
          <w:sz w:val="26"/>
        </w:rPr>
        <w:t xml:space="preserve"> Реализацию и исполнение плана мероприятий по обороту непрофильных активов Общества возложено на Ответственное подразделение.  </w:t>
      </w:r>
      <w:r w:rsidR="00D23704" w:rsidRPr="002647C1">
        <w:rPr>
          <w:sz w:val="26"/>
        </w:rPr>
        <w:t xml:space="preserve"> </w:t>
      </w:r>
    </w:p>
    <w:p w14:paraId="2D1DFB72" w14:textId="531F9878" w:rsidR="00D03286" w:rsidRPr="002647C1" w:rsidRDefault="0018106E" w:rsidP="00245015">
      <w:pPr>
        <w:pStyle w:val="a5"/>
        <w:numPr>
          <w:ilvl w:val="1"/>
          <w:numId w:val="10"/>
        </w:numPr>
        <w:tabs>
          <w:tab w:val="left" w:pos="1221"/>
        </w:tabs>
        <w:spacing w:before="0"/>
        <w:ind w:left="0" w:firstLine="709"/>
        <w:rPr>
          <w:sz w:val="26"/>
        </w:rPr>
      </w:pPr>
      <w:r w:rsidRPr="002647C1">
        <w:rPr>
          <w:sz w:val="26"/>
        </w:rPr>
        <w:t xml:space="preserve">В целях принятия </w:t>
      </w:r>
      <w:r w:rsidR="00D23704" w:rsidRPr="002647C1">
        <w:rPr>
          <w:sz w:val="26"/>
        </w:rPr>
        <w:t>Общим собранием акционеров</w:t>
      </w:r>
      <w:r w:rsidRPr="002647C1">
        <w:rPr>
          <w:sz w:val="26"/>
        </w:rPr>
        <w:t xml:space="preserve"> Общества решения о способ</w:t>
      </w:r>
      <w:r w:rsidR="009B7858" w:rsidRPr="002647C1">
        <w:rPr>
          <w:sz w:val="26"/>
        </w:rPr>
        <w:t>ах</w:t>
      </w:r>
      <w:r w:rsidRPr="002647C1">
        <w:rPr>
          <w:sz w:val="26"/>
        </w:rPr>
        <w:t xml:space="preserve"> </w:t>
      </w:r>
      <w:r w:rsidR="00303E91" w:rsidRPr="002647C1">
        <w:rPr>
          <w:sz w:val="26"/>
        </w:rPr>
        <w:t>отчуждения</w:t>
      </w:r>
      <w:r w:rsidR="009B7858" w:rsidRPr="002647C1">
        <w:rPr>
          <w:sz w:val="26"/>
        </w:rPr>
        <w:t xml:space="preserve"> и иному обороту непрофильных активов </w:t>
      </w:r>
      <w:r w:rsidRPr="002647C1">
        <w:rPr>
          <w:sz w:val="26"/>
        </w:rPr>
        <w:t>Общества</w:t>
      </w:r>
      <w:r w:rsidR="009B7858" w:rsidRPr="002647C1">
        <w:rPr>
          <w:sz w:val="26"/>
        </w:rPr>
        <w:t xml:space="preserve"> </w:t>
      </w:r>
      <w:r w:rsidR="00E716E4" w:rsidRPr="002647C1">
        <w:rPr>
          <w:sz w:val="26"/>
        </w:rPr>
        <w:t>Ответственное подразделение</w:t>
      </w:r>
      <w:r w:rsidRPr="002647C1">
        <w:rPr>
          <w:sz w:val="26"/>
        </w:rPr>
        <w:t xml:space="preserve"> Общества представляет </w:t>
      </w:r>
      <w:r w:rsidR="00D23704" w:rsidRPr="002647C1">
        <w:rPr>
          <w:sz w:val="26"/>
        </w:rPr>
        <w:t xml:space="preserve">Общему собранию акционеров </w:t>
      </w:r>
      <w:r w:rsidRPr="002647C1">
        <w:rPr>
          <w:sz w:val="26"/>
        </w:rPr>
        <w:t>Общества экономическое обоснование, подтверждающее целесообразность выбора того или иного способа распоряжения каждым непрофильным активом Общества</w:t>
      </w:r>
      <w:r w:rsidRPr="002647C1">
        <w:rPr>
          <w:spacing w:val="-4"/>
          <w:sz w:val="26"/>
        </w:rPr>
        <w:t>.</w:t>
      </w:r>
    </w:p>
    <w:p w14:paraId="7243FDF5" w14:textId="77777777" w:rsidR="00D03286" w:rsidRPr="002647C1" w:rsidRDefault="0018106E" w:rsidP="00245015">
      <w:pPr>
        <w:pStyle w:val="a5"/>
        <w:numPr>
          <w:ilvl w:val="1"/>
          <w:numId w:val="10"/>
        </w:numPr>
        <w:tabs>
          <w:tab w:val="left" w:pos="1152"/>
        </w:tabs>
        <w:spacing w:before="0"/>
        <w:ind w:left="0" w:right="147" w:firstLine="709"/>
        <w:rPr>
          <w:sz w:val="26"/>
        </w:rPr>
      </w:pPr>
      <w:r w:rsidRPr="002647C1">
        <w:rPr>
          <w:sz w:val="26"/>
        </w:rPr>
        <w:t>Для</w:t>
      </w:r>
      <w:r w:rsidRPr="002647C1">
        <w:rPr>
          <w:spacing w:val="-17"/>
          <w:sz w:val="26"/>
        </w:rPr>
        <w:t xml:space="preserve"> </w:t>
      </w:r>
      <w:r w:rsidRPr="002647C1">
        <w:rPr>
          <w:sz w:val="26"/>
        </w:rPr>
        <w:t>реализации</w:t>
      </w:r>
      <w:r w:rsidRPr="002647C1">
        <w:rPr>
          <w:spacing w:val="-16"/>
          <w:sz w:val="26"/>
        </w:rPr>
        <w:t xml:space="preserve"> </w:t>
      </w:r>
      <w:r w:rsidRPr="002647C1">
        <w:rPr>
          <w:sz w:val="26"/>
        </w:rPr>
        <w:t>настоящей</w:t>
      </w:r>
      <w:r w:rsidRPr="002647C1">
        <w:rPr>
          <w:spacing w:val="-16"/>
          <w:sz w:val="26"/>
        </w:rPr>
        <w:t xml:space="preserve"> </w:t>
      </w:r>
      <w:r w:rsidRPr="002647C1">
        <w:rPr>
          <w:sz w:val="26"/>
        </w:rPr>
        <w:t>Программы</w:t>
      </w:r>
      <w:r w:rsidRPr="002647C1">
        <w:rPr>
          <w:spacing w:val="-16"/>
          <w:sz w:val="26"/>
        </w:rPr>
        <w:t xml:space="preserve"> </w:t>
      </w:r>
      <w:r w:rsidRPr="002647C1">
        <w:rPr>
          <w:sz w:val="26"/>
        </w:rPr>
        <w:t>применяются</w:t>
      </w:r>
      <w:r w:rsidRPr="002647C1">
        <w:rPr>
          <w:spacing w:val="-17"/>
          <w:sz w:val="26"/>
        </w:rPr>
        <w:t xml:space="preserve"> </w:t>
      </w:r>
      <w:r w:rsidRPr="002647C1">
        <w:rPr>
          <w:sz w:val="26"/>
        </w:rPr>
        <w:t>следующие</w:t>
      </w:r>
      <w:r w:rsidRPr="002647C1">
        <w:rPr>
          <w:spacing w:val="-16"/>
          <w:sz w:val="26"/>
        </w:rPr>
        <w:t xml:space="preserve"> </w:t>
      </w:r>
      <w:r w:rsidRPr="002647C1">
        <w:rPr>
          <w:sz w:val="26"/>
        </w:rPr>
        <w:t>способы распоряжения непрофильными активами:</w:t>
      </w:r>
    </w:p>
    <w:p w14:paraId="1B9CD7B9" w14:textId="12E880B0" w:rsidR="00676812" w:rsidRPr="00676812" w:rsidRDefault="00780A06" w:rsidP="00245015">
      <w:pPr>
        <w:pStyle w:val="a5"/>
        <w:numPr>
          <w:ilvl w:val="2"/>
          <w:numId w:val="10"/>
        </w:numPr>
        <w:tabs>
          <w:tab w:val="left" w:pos="1358"/>
        </w:tabs>
        <w:spacing w:before="0"/>
        <w:ind w:left="0" w:right="0" w:firstLine="709"/>
        <w:rPr>
          <w:sz w:val="26"/>
        </w:rPr>
      </w:pPr>
      <w:r w:rsidRPr="002647C1">
        <w:rPr>
          <w:b/>
          <w:bCs/>
          <w:spacing w:val="-2"/>
          <w:sz w:val="26"/>
        </w:rPr>
        <w:t>П</w:t>
      </w:r>
      <w:r w:rsidR="00D25CC1" w:rsidRPr="002647C1">
        <w:rPr>
          <w:b/>
          <w:bCs/>
          <w:spacing w:val="-2"/>
          <w:sz w:val="26"/>
        </w:rPr>
        <w:t>родажа</w:t>
      </w:r>
      <w:r w:rsidR="00D25CC1" w:rsidRPr="002647C1">
        <w:rPr>
          <w:spacing w:val="-2"/>
          <w:sz w:val="26"/>
        </w:rPr>
        <w:t xml:space="preserve"> –</w:t>
      </w:r>
      <w:r w:rsidR="00750786">
        <w:rPr>
          <w:spacing w:val="-2"/>
          <w:sz w:val="26"/>
        </w:rPr>
        <w:t xml:space="preserve"> </w:t>
      </w:r>
      <w:r w:rsidR="00750786" w:rsidRPr="00750786">
        <w:rPr>
          <w:spacing w:val="-2"/>
          <w:sz w:val="26"/>
        </w:rPr>
        <w:t xml:space="preserve">совершение возмездных гражданско-правовых сделок, включая договоры купли-продажи, инвестиционные соглашения, </w:t>
      </w:r>
      <w:r w:rsidR="00676812" w:rsidRPr="002647C1">
        <w:rPr>
          <w:spacing w:val="-2"/>
          <w:sz w:val="26"/>
        </w:rPr>
        <w:t>заключенные в том числе по итогам торгов</w:t>
      </w:r>
      <w:r w:rsidR="00676812">
        <w:rPr>
          <w:spacing w:val="-2"/>
          <w:sz w:val="26"/>
        </w:rPr>
        <w:t xml:space="preserve">, </w:t>
      </w:r>
      <w:r w:rsidR="00750786" w:rsidRPr="00750786">
        <w:rPr>
          <w:spacing w:val="-2"/>
          <w:sz w:val="26"/>
        </w:rPr>
        <w:t>в результате которых Общество получает денежные средства</w:t>
      </w:r>
      <w:r w:rsidR="00676812">
        <w:rPr>
          <w:spacing w:val="-2"/>
          <w:sz w:val="26"/>
        </w:rPr>
        <w:t>.</w:t>
      </w:r>
    </w:p>
    <w:p w14:paraId="0699041D" w14:textId="77777777" w:rsidR="00D03286" w:rsidRPr="002647C1" w:rsidRDefault="0018106E" w:rsidP="00833DB7">
      <w:pPr>
        <w:pStyle w:val="a5"/>
        <w:numPr>
          <w:ilvl w:val="2"/>
          <w:numId w:val="10"/>
        </w:numPr>
        <w:tabs>
          <w:tab w:val="left" w:pos="1450"/>
        </w:tabs>
        <w:spacing w:before="0"/>
        <w:ind w:left="0" w:right="143" w:firstLine="567"/>
        <w:rPr>
          <w:sz w:val="26"/>
        </w:rPr>
      </w:pPr>
      <w:r w:rsidRPr="002647C1">
        <w:rPr>
          <w:b/>
          <w:sz w:val="26"/>
        </w:rPr>
        <w:t xml:space="preserve">Безвозмездная передача (дарение) </w:t>
      </w:r>
      <w:r w:rsidRPr="002647C1">
        <w:rPr>
          <w:rFonts w:ascii="Arial" w:hAnsi="Arial"/>
          <w:sz w:val="26"/>
        </w:rPr>
        <w:t xml:space="preserve">- </w:t>
      </w:r>
      <w:r w:rsidRPr="002647C1">
        <w:rPr>
          <w:sz w:val="26"/>
        </w:rPr>
        <w:t xml:space="preserve">безвозмездное отчуждение в собственность Российской Федерации, субъектов Российской Федерации, муниципальных образований, осуществляемое по отдельному решению </w:t>
      </w:r>
      <w:r w:rsidR="000F1EBB" w:rsidRPr="002647C1">
        <w:rPr>
          <w:sz w:val="26"/>
        </w:rPr>
        <w:t>Общего собрания акционеров</w:t>
      </w:r>
      <w:r w:rsidRPr="002647C1">
        <w:rPr>
          <w:sz w:val="26"/>
        </w:rPr>
        <w:t xml:space="preserve"> Общества и с письменного согласия соответствующего публично-правового образования.</w:t>
      </w:r>
    </w:p>
    <w:p w14:paraId="373F7359" w14:textId="77777777" w:rsidR="00D03286" w:rsidRPr="002647C1" w:rsidRDefault="0018106E" w:rsidP="00833DB7">
      <w:pPr>
        <w:pStyle w:val="a5"/>
        <w:numPr>
          <w:ilvl w:val="2"/>
          <w:numId w:val="10"/>
        </w:numPr>
        <w:tabs>
          <w:tab w:val="left" w:pos="1396"/>
        </w:tabs>
        <w:spacing w:before="0"/>
        <w:ind w:left="0" w:firstLine="567"/>
        <w:rPr>
          <w:sz w:val="26"/>
        </w:rPr>
      </w:pPr>
      <w:r w:rsidRPr="002647C1">
        <w:rPr>
          <w:b/>
          <w:sz w:val="26"/>
        </w:rPr>
        <w:t xml:space="preserve">Ликвидация </w:t>
      </w:r>
      <w:r w:rsidRPr="002647C1">
        <w:rPr>
          <w:rFonts w:ascii="Arial" w:hAnsi="Arial"/>
          <w:sz w:val="26"/>
        </w:rPr>
        <w:t xml:space="preserve">- </w:t>
      </w:r>
      <w:r w:rsidRPr="002647C1">
        <w:rPr>
          <w:sz w:val="26"/>
        </w:rPr>
        <w:t>разукомплектование, списание, демонтаж, физическое уничтожение, в том числе с возможностью последующей продажи отдельных составляющих в случаях, если имущество (любое из нижеперечисленного):</w:t>
      </w:r>
    </w:p>
    <w:p w14:paraId="1838FA9F" w14:textId="77777777" w:rsidR="00D03286" w:rsidRPr="002647C1" w:rsidRDefault="0018106E" w:rsidP="00833DB7">
      <w:pPr>
        <w:pStyle w:val="a3"/>
        <w:ind w:right="147" w:firstLine="567"/>
      </w:pPr>
      <w:r w:rsidRPr="002647C1">
        <w:rPr>
          <w:b/>
        </w:rPr>
        <w:t>а)</w:t>
      </w:r>
      <w:r w:rsidRPr="002647C1">
        <w:rPr>
          <w:b/>
          <w:spacing w:val="-1"/>
        </w:rPr>
        <w:t xml:space="preserve"> </w:t>
      </w:r>
      <w:r w:rsidRPr="002647C1">
        <w:t>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5CF35EB5" w14:textId="77777777" w:rsidR="002706ED" w:rsidRPr="002647C1" w:rsidRDefault="0018106E" w:rsidP="00833DB7">
      <w:pPr>
        <w:pStyle w:val="a3"/>
        <w:ind w:firstLine="567"/>
      </w:pPr>
      <w:r w:rsidRPr="002647C1">
        <w:rPr>
          <w:b/>
        </w:rPr>
        <w:t>б)</w:t>
      </w:r>
      <w:r w:rsidRPr="002647C1">
        <w:rPr>
          <w:b/>
          <w:spacing w:val="80"/>
        </w:rPr>
        <w:t xml:space="preserve"> </w:t>
      </w:r>
      <w:r w:rsidRPr="002647C1">
        <w:t>выбыло</w:t>
      </w:r>
      <w:r w:rsidRPr="002647C1">
        <w:rPr>
          <w:spacing w:val="-1"/>
        </w:rPr>
        <w:t xml:space="preserve"> </w:t>
      </w:r>
      <w:r w:rsidRPr="002647C1">
        <w:t>из</w:t>
      </w:r>
      <w:r w:rsidRPr="002647C1">
        <w:rPr>
          <w:spacing w:val="-1"/>
        </w:rPr>
        <w:t xml:space="preserve"> </w:t>
      </w:r>
      <w:r w:rsidRPr="002647C1">
        <w:t>владения,</w:t>
      </w:r>
      <w:r w:rsidRPr="002647C1">
        <w:rPr>
          <w:spacing w:val="-1"/>
        </w:rPr>
        <w:t xml:space="preserve"> </w:t>
      </w:r>
      <w:r w:rsidRPr="002647C1">
        <w:t>пользования</w:t>
      </w:r>
      <w:r w:rsidRPr="002647C1">
        <w:rPr>
          <w:spacing w:val="-1"/>
        </w:rPr>
        <w:t xml:space="preserve"> </w:t>
      </w:r>
      <w:r w:rsidRPr="002647C1">
        <w:t>и</w:t>
      </w:r>
      <w:r w:rsidRPr="002647C1">
        <w:rPr>
          <w:spacing w:val="-1"/>
        </w:rPr>
        <w:t xml:space="preserve"> </w:t>
      </w:r>
      <w:r w:rsidRPr="002647C1">
        <w:t>распоряжения</w:t>
      </w:r>
      <w:r w:rsidRPr="002647C1">
        <w:rPr>
          <w:spacing w:val="-1"/>
        </w:rPr>
        <w:t xml:space="preserve"> </w:t>
      </w:r>
      <w:r w:rsidRPr="002647C1">
        <w:t>вследствие</w:t>
      </w:r>
      <w:r w:rsidRPr="002647C1">
        <w:rPr>
          <w:spacing w:val="-1"/>
        </w:rPr>
        <w:t xml:space="preserve"> </w:t>
      </w:r>
      <w:r w:rsidRPr="002647C1">
        <w:t>гибели</w:t>
      </w:r>
      <w:r w:rsidRPr="002647C1">
        <w:rPr>
          <w:spacing w:val="-1"/>
        </w:rPr>
        <w:t xml:space="preserve"> </w:t>
      </w:r>
      <w:r w:rsidRPr="002647C1">
        <w:t>или уничтожения, в том числе помимо воли владельца, а также вследствие невозможности установления его местонахождения;</w:t>
      </w:r>
    </w:p>
    <w:p w14:paraId="7F852163" w14:textId="77777777" w:rsidR="00D03286" w:rsidRPr="002647C1" w:rsidRDefault="0018106E" w:rsidP="00833DB7">
      <w:pPr>
        <w:pStyle w:val="a3"/>
        <w:ind w:firstLine="567"/>
      </w:pPr>
      <w:r w:rsidRPr="002647C1">
        <w:rPr>
          <w:b/>
        </w:rPr>
        <w:t>в)</w:t>
      </w:r>
      <w:r w:rsidRPr="002647C1">
        <w:rPr>
          <w:b/>
          <w:spacing w:val="80"/>
        </w:rPr>
        <w:t xml:space="preserve"> </w:t>
      </w:r>
      <w:r w:rsidRPr="002647C1">
        <w:t>не</w:t>
      </w:r>
      <w:r w:rsidRPr="002647C1">
        <w:rPr>
          <w:spacing w:val="-10"/>
        </w:rPr>
        <w:t xml:space="preserve"> </w:t>
      </w:r>
      <w:r w:rsidRPr="002647C1">
        <w:t>реализовано</w:t>
      </w:r>
      <w:r w:rsidRPr="002647C1">
        <w:rPr>
          <w:spacing w:val="-10"/>
        </w:rPr>
        <w:t xml:space="preserve"> </w:t>
      </w:r>
      <w:r w:rsidRPr="002647C1">
        <w:t>всеми</w:t>
      </w:r>
      <w:r w:rsidRPr="002647C1">
        <w:rPr>
          <w:spacing w:val="-10"/>
        </w:rPr>
        <w:t xml:space="preserve"> </w:t>
      </w:r>
      <w:r w:rsidRPr="002647C1">
        <w:t>иными,</w:t>
      </w:r>
      <w:r w:rsidRPr="002647C1">
        <w:rPr>
          <w:spacing w:val="-10"/>
        </w:rPr>
        <w:t xml:space="preserve"> </w:t>
      </w:r>
      <w:r w:rsidRPr="002647C1">
        <w:t>предусмотренными</w:t>
      </w:r>
      <w:r w:rsidRPr="002647C1">
        <w:rPr>
          <w:spacing w:val="-10"/>
        </w:rPr>
        <w:t xml:space="preserve"> </w:t>
      </w:r>
      <w:r w:rsidRPr="002647C1">
        <w:t>настоящей</w:t>
      </w:r>
      <w:r w:rsidRPr="002647C1">
        <w:rPr>
          <w:spacing w:val="-10"/>
        </w:rPr>
        <w:t xml:space="preserve"> </w:t>
      </w:r>
      <w:r w:rsidRPr="002647C1">
        <w:t xml:space="preserve">Программой </w:t>
      </w:r>
      <w:r w:rsidRPr="002647C1">
        <w:rPr>
          <w:spacing w:val="-2"/>
        </w:rPr>
        <w:t>способами;</w:t>
      </w:r>
    </w:p>
    <w:p w14:paraId="315ED8CA" w14:textId="77777777" w:rsidR="00D03286" w:rsidRPr="002647C1" w:rsidRDefault="0018106E" w:rsidP="00833DB7">
      <w:pPr>
        <w:pStyle w:val="a3"/>
        <w:ind w:firstLine="567"/>
      </w:pPr>
      <w:r w:rsidRPr="002647C1">
        <w:rPr>
          <w:b/>
        </w:rPr>
        <w:t xml:space="preserve">г) </w:t>
      </w:r>
      <w:r w:rsidRPr="002647C1">
        <w:t>в иных случаях, установленных законодательством Российской</w:t>
      </w:r>
      <w:r w:rsidRPr="002647C1">
        <w:rPr>
          <w:spacing w:val="40"/>
        </w:rPr>
        <w:t xml:space="preserve"> </w:t>
      </w:r>
      <w:r w:rsidRPr="002647C1">
        <w:rPr>
          <w:spacing w:val="-2"/>
        </w:rPr>
        <w:t>Федерации.</w:t>
      </w:r>
    </w:p>
    <w:p w14:paraId="1EAF80BF" w14:textId="27332F89" w:rsidR="00D03286" w:rsidRPr="002647C1" w:rsidRDefault="0018106E" w:rsidP="00833DB7">
      <w:pPr>
        <w:pStyle w:val="a5"/>
        <w:numPr>
          <w:ilvl w:val="2"/>
          <w:numId w:val="10"/>
        </w:numPr>
        <w:tabs>
          <w:tab w:val="left" w:pos="1468"/>
        </w:tabs>
        <w:spacing w:before="0"/>
        <w:ind w:left="0" w:right="145" w:firstLine="567"/>
        <w:rPr>
          <w:sz w:val="26"/>
        </w:rPr>
      </w:pPr>
      <w:r w:rsidRPr="002647C1">
        <w:rPr>
          <w:b/>
          <w:sz w:val="26"/>
        </w:rPr>
        <w:t xml:space="preserve">Сохранение </w:t>
      </w:r>
      <w:r w:rsidRPr="002647C1">
        <w:rPr>
          <w:sz w:val="26"/>
        </w:rPr>
        <w:t xml:space="preserve">- в случае если актив используется для </w:t>
      </w:r>
      <w:r w:rsidR="00D25CC1" w:rsidRPr="002647C1">
        <w:rPr>
          <w:sz w:val="26"/>
        </w:rPr>
        <w:t xml:space="preserve">обеспечения внутрихозяйственных потребностей Общества </w:t>
      </w:r>
      <w:r w:rsidRPr="002647C1">
        <w:rPr>
          <w:sz w:val="26"/>
        </w:rPr>
        <w:t xml:space="preserve">или для обслуживания персонала, либо </w:t>
      </w:r>
      <w:r w:rsidR="00F6309F" w:rsidRPr="002647C1">
        <w:rPr>
          <w:sz w:val="26"/>
        </w:rPr>
        <w:t>отчуждение</w:t>
      </w:r>
      <w:r w:rsidRPr="002647C1">
        <w:rPr>
          <w:sz w:val="26"/>
        </w:rPr>
        <w:t xml:space="preserve"> непрофильного актива в рассматриваемый момент времени экономически неэффективна / невозможна ввиду отсутствия покупателей, либо в силу иных обоснованных обстоятельств </w:t>
      </w:r>
      <w:r w:rsidR="000F1EBB" w:rsidRPr="002647C1">
        <w:rPr>
          <w:sz w:val="26"/>
        </w:rPr>
        <w:t>Общее собрание акционеров</w:t>
      </w:r>
      <w:r w:rsidRPr="002647C1">
        <w:rPr>
          <w:sz w:val="26"/>
        </w:rPr>
        <w:t xml:space="preserve"> может принять решение о применении в отношении такого непрофильного актива стратегии «сохранение». В таком случае действия с непрофильным активом не совершаются.</w:t>
      </w:r>
    </w:p>
    <w:p w14:paraId="4DEADE2D" w14:textId="77777777" w:rsidR="00D03286" w:rsidRPr="002647C1" w:rsidRDefault="0018106E" w:rsidP="00833DB7">
      <w:pPr>
        <w:pStyle w:val="a5"/>
        <w:numPr>
          <w:ilvl w:val="1"/>
          <w:numId w:val="10"/>
        </w:numPr>
        <w:tabs>
          <w:tab w:val="left" w:pos="1418"/>
        </w:tabs>
        <w:spacing w:before="0"/>
        <w:ind w:left="0" w:right="143" w:firstLine="567"/>
        <w:rPr>
          <w:sz w:val="26"/>
        </w:rPr>
      </w:pPr>
      <w:r w:rsidRPr="002647C1">
        <w:rPr>
          <w:sz w:val="26"/>
        </w:rPr>
        <w:t>В</w:t>
      </w:r>
      <w:r w:rsidRPr="002647C1">
        <w:rPr>
          <w:spacing w:val="-4"/>
          <w:sz w:val="26"/>
        </w:rPr>
        <w:t xml:space="preserve"> </w:t>
      </w:r>
      <w:r w:rsidRPr="002647C1">
        <w:rPr>
          <w:sz w:val="26"/>
        </w:rPr>
        <w:t>целях</w:t>
      </w:r>
      <w:r w:rsidRPr="002647C1">
        <w:rPr>
          <w:spacing w:val="-4"/>
          <w:sz w:val="26"/>
        </w:rPr>
        <w:t xml:space="preserve"> </w:t>
      </w:r>
      <w:r w:rsidRPr="002647C1">
        <w:rPr>
          <w:sz w:val="26"/>
        </w:rPr>
        <w:t>организации</w:t>
      </w:r>
      <w:r w:rsidRPr="002647C1">
        <w:rPr>
          <w:spacing w:val="-4"/>
          <w:sz w:val="26"/>
        </w:rPr>
        <w:t xml:space="preserve"> </w:t>
      </w:r>
      <w:r w:rsidRPr="002647C1">
        <w:rPr>
          <w:sz w:val="26"/>
        </w:rPr>
        <w:t>продажи</w:t>
      </w:r>
      <w:r w:rsidRPr="002647C1">
        <w:rPr>
          <w:spacing w:val="-4"/>
          <w:sz w:val="26"/>
        </w:rPr>
        <w:t xml:space="preserve"> </w:t>
      </w:r>
      <w:r w:rsidRPr="002647C1">
        <w:rPr>
          <w:sz w:val="26"/>
        </w:rPr>
        <w:t>непрофильного</w:t>
      </w:r>
      <w:r w:rsidRPr="002647C1">
        <w:rPr>
          <w:spacing w:val="-4"/>
          <w:sz w:val="26"/>
        </w:rPr>
        <w:t xml:space="preserve"> </w:t>
      </w:r>
      <w:r w:rsidRPr="002647C1">
        <w:rPr>
          <w:sz w:val="26"/>
        </w:rPr>
        <w:t>актива,</w:t>
      </w:r>
      <w:r w:rsidRPr="002647C1">
        <w:rPr>
          <w:spacing w:val="-4"/>
          <w:sz w:val="26"/>
        </w:rPr>
        <w:t xml:space="preserve"> </w:t>
      </w:r>
      <w:r w:rsidRPr="002647C1">
        <w:rPr>
          <w:sz w:val="26"/>
        </w:rPr>
        <w:t>для</w:t>
      </w:r>
      <w:r w:rsidRPr="002647C1">
        <w:rPr>
          <w:spacing w:val="-4"/>
          <w:sz w:val="26"/>
        </w:rPr>
        <w:t xml:space="preserve"> </w:t>
      </w:r>
      <w:r w:rsidRPr="002647C1">
        <w:rPr>
          <w:sz w:val="26"/>
        </w:rPr>
        <w:t xml:space="preserve">определения начальной цены продажи проводится оценка рыночной стоимости непрофильного </w:t>
      </w:r>
      <w:r w:rsidRPr="002647C1">
        <w:rPr>
          <w:sz w:val="26"/>
        </w:rPr>
        <w:lastRenderedPageBreak/>
        <w:t>актива с привлечением независимого оценщик</w:t>
      </w:r>
      <w:r w:rsidR="002706ED" w:rsidRPr="002647C1">
        <w:rPr>
          <w:sz w:val="26"/>
        </w:rPr>
        <w:t>а</w:t>
      </w:r>
      <w:r w:rsidR="002706ED" w:rsidRPr="002647C1">
        <w:rPr>
          <w:rStyle w:val="a8"/>
          <w:sz w:val="26"/>
        </w:rPr>
        <w:footnoteReference w:id="1"/>
      </w:r>
      <w:r w:rsidR="002706ED" w:rsidRPr="002647C1">
        <w:rPr>
          <w:sz w:val="26"/>
        </w:rPr>
        <w:t xml:space="preserve"> </w:t>
      </w:r>
      <w:r w:rsidRPr="002647C1">
        <w:rPr>
          <w:sz w:val="26"/>
        </w:rPr>
        <w:t>в соответствии с требованиями законодательства Российской Федерации, организационно-распорядительными документами Общества.</w:t>
      </w:r>
    </w:p>
    <w:p w14:paraId="465A466E" w14:textId="77777777" w:rsidR="00D03286" w:rsidRPr="002647C1" w:rsidRDefault="0018106E" w:rsidP="00833DB7">
      <w:pPr>
        <w:pStyle w:val="a5"/>
        <w:numPr>
          <w:ilvl w:val="1"/>
          <w:numId w:val="10"/>
        </w:numPr>
        <w:tabs>
          <w:tab w:val="left" w:pos="1317"/>
        </w:tabs>
        <w:spacing w:before="0"/>
        <w:ind w:left="0" w:right="145" w:firstLine="567"/>
        <w:rPr>
          <w:sz w:val="26"/>
        </w:rPr>
      </w:pPr>
      <w:r w:rsidRPr="002647C1">
        <w:rPr>
          <w:sz w:val="26"/>
        </w:rPr>
        <w:t>В целях обеспечения принципов открытости (транспарентности), публичности (прозрачности), конкуренции и возмездности продажа непрофильных активов осуществляется с обязательной публикацией извещения о продаже на официальн</w:t>
      </w:r>
      <w:r w:rsidR="002706ED" w:rsidRPr="002647C1">
        <w:rPr>
          <w:sz w:val="26"/>
        </w:rPr>
        <w:t>ом</w:t>
      </w:r>
      <w:r w:rsidRPr="002647C1">
        <w:rPr>
          <w:sz w:val="26"/>
        </w:rPr>
        <w:t xml:space="preserve"> сайт</w:t>
      </w:r>
      <w:r w:rsidR="002706ED" w:rsidRPr="002647C1">
        <w:rPr>
          <w:sz w:val="26"/>
        </w:rPr>
        <w:t>е</w:t>
      </w:r>
      <w:r w:rsidRPr="002647C1">
        <w:rPr>
          <w:sz w:val="26"/>
        </w:rPr>
        <w:t xml:space="preserve"> Общества, не позднее, чем за 30 (тридцать) рабочих дней до проведения продажи.</w:t>
      </w:r>
      <w:r w:rsidRPr="002647C1">
        <w:rPr>
          <w:spacing w:val="80"/>
          <w:sz w:val="26"/>
        </w:rPr>
        <w:t xml:space="preserve"> </w:t>
      </w:r>
      <w:r w:rsidRPr="002647C1">
        <w:rPr>
          <w:sz w:val="26"/>
        </w:rPr>
        <w:t>Информация</w:t>
      </w:r>
      <w:r w:rsidRPr="002647C1">
        <w:rPr>
          <w:spacing w:val="40"/>
          <w:sz w:val="26"/>
        </w:rPr>
        <w:t xml:space="preserve"> </w:t>
      </w:r>
      <w:r w:rsidRPr="002647C1">
        <w:rPr>
          <w:sz w:val="26"/>
        </w:rPr>
        <w:t>о продаже непрофильных активов Общества подлежит публикации на специализированном сайте, предназначенном для размещения информации о проведении торгов</w:t>
      </w:r>
      <w:r w:rsidR="002706ED" w:rsidRPr="002647C1">
        <w:rPr>
          <w:rStyle w:val="a8"/>
          <w:sz w:val="26"/>
        </w:rPr>
        <w:footnoteReference w:id="2"/>
      </w:r>
      <w:r w:rsidRPr="002647C1">
        <w:rPr>
          <w:sz w:val="26"/>
        </w:rPr>
        <w:t>, в случаях, предусмотренных законодательством Российской Федерации,</w:t>
      </w:r>
      <w:r w:rsidRPr="002647C1">
        <w:rPr>
          <w:spacing w:val="-10"/>
          <w:sz w:val="26"/>
        </w:rPr>
        <w:t xml:space="preserve"> </w:t>
      </w:r>
      <w:r w:rsidRPr="002647C1">
        <w:rPr>
          <w:sz w:val="26"/>
        </w:rPr>
        <w:t>а</w:t>
      </w:r>
      <w:r w:rsidRPr="002647C1">
        <w:rPr>
          <w:spacing w:val="-10"/>
          <w:sz w:val="26"/>
        </w:rPr>
        <w:t xml:space="preserve"> </w:t>
      </w:r>
      <w:r w:rsidRPr="002647C1">
        <w:rPr>
          <w:sz w:val="26"/>
        </w:rPr>
        <w:t>также</w:t>
      </w:r>
      <w:r w:rsidRPr="002647C1">
        <w:rPr>
          <w:spacing w:val="-10"/>
          <w:sz w:val="26"/>
        </w:rPr>
        <w:t xml:space="preserve"> </w:t>
      </w:r>
      <w:r w:rsidRPr="002647C1">
        <w:rPr>
          <w:sz w:val="26"/>
        </w:rPr>
        <w:t>может</w:t>
      </w:r>
      <w:r w:rsidRPr="002647C1">
        <w:rPr>
          <w:spacing w:val="-10"/>
          <w:sz w:val="26"/>
        </w:rPr>
        <w:t xml:space="preserve"> </w:t>
      </w:r>
      <w:r w:rsidRPr="002647C1">
        <w:rPr>
          <w:sz w:val="26"/>
        </w:rPr>
        <w:t>быть</w:t>
      </w:r>
      <w:r w:rsidRPr="002647C1">
        <w:rPr>
          <w:spacing w:val="-10"/>
          <w:sz w:val="26"/>
        </w:rPr>
        <w:t xml:space="preserve"> </w:t>
      </w:r>
      <w:r w:rsidRPr="002647C1">
        <w:rPr>
          <w:sz w:val="26"/>
        </w:rPr>
        <w:t>размещена</w:t>
      </w:r>
      <w:r w:rsidRPr="002647C1">
        <w:rPr>
          <w:spacing w:val="-10"/>
          <w:sz w:val="26"/>
        </w:rPr>
        <w:t xml:space="preserve"> </w:t>
      </w:r>
      <w:r w:rsidRPr="002647C1">
        <w:rPr>
          <w:sz w:val="26"/>
        </w:rPr>
        <w:t>в</w:t>
      </w:r>
      <w:r w:rsidRPr="002647C1">
        <w:rPr>
          <w:spacing w:val="-10"/>
          <w:sz w:val="26"/>
        </w:rPr>
        <w:t xml:space="preserve"> </w:t>
      </w:r>
      <w:r w:rsidRPr="002647C1">
        <w:rPr>
          <w:sz w:val="26"/>
        </w:rPr>
        <w:t>федеральных</w:t>
      </w:r>
      <w:r w:rsidRPr="002647C1">
        <w:rPr>
          <w:spacing w:val="-10"/>
          <w:sz w:val="26"/>
        </w:rPr>
        <w:t xml:space="preserve"> </w:t>
      </w:r>
      <w:r w:rsidRPr="002647C1">
        <w:rPr>
          <w:sz w:val="26"/>
        </w:rPr>
        <w:t>и/или</w:t>
      </w:r>
      <w:r w:rsidRPr="002647C1">
        <w:rPr>
          <w:spacing w:val="-10"/>
          <w:sz w:val="26"/>
        </w:rPr>
        <w:t xml:space="preserve"> </w:t>
      </w:r>
      <w:r w:rsidRPr="002647C1">
        <w:rPr>
          <w:sz w:val="26"/>
        </w:rPr>
        <w:t>местных</w:t>
      </w:r>
      <w:r w:rsidRPr="002647C1">
        <w:rPr>
          <w:spacing w:val="-10"/>
          <w:sz w:val="26"/>
        </w:rPr>
        <w:t xml:space="preserve"> </w:t>
      </w:r>
      <w:r w:rsidRPr="002647C1">
        <w:rPr>
          <w:sz w:val="26"/>
        </w:rPr>
        <w:t>средствах массовой информации.</w:t>
      </w:r>
    </w:p>
    <w:p w14:paraId="104CBAE3" w14:textId="77777777" w:rsidR="00D03286" w:rsidRPr="002647C1" w:rsidRDefault="0018106E" w:rsidP="00833DB7">
      <w:pPr>
        <w:pStyle w:val="a5"/>
        <w:numPr>
          <w:ilvl w:val="1"/>
          <w:numId w:val="10"/>
        </w:numPr>
        <w:tabs>
          <w:tab w:val="left" w:pos="1211"/>
        </w:tabs>
        <w:spacing w:before="0"/>
        <w:ind w:left="0" w:firstLine="567"/>
        <w:rPr>
          <w:sz w:val="26"/>
        </w:rPr>
      </w:pPr>
      <w:r w:rsidRPr="002647C1">
        <w:rPr>
          <w:sz w:val="26"/>
        </w:rPr>
        <w:t xml:space="preserve">Полномочия по принятию решений о продаже непрофильных активов регламентируются Уставом, решениями </w:t>
      </w:r>
      <w:r w:rsidR="00D23704" w:rsidRPr="002647C1">
        <w:rPr>
          <w:sz w:val="26"/>
        </w:rPr>
        <w:t>Общего собрания акционеров</w:t>
      </w:r>
      <w:r w:rsidRPr="002647C1">
        <w:rPr>
          <w:sz w:val="26"/>
        </w:rPr>
        <w:t xml:space="preserve"> или иными нормативными документами Общества.</w:t>
      </w:r>
    </w:p>
    <w:p w14:paraId="6AAA5088" w14:textId="77777777" w:rsidR="00D25CC1" w:rsidRPr="002647C1" w:rsidRDefault="00D904D5" w:rsidP="00E85095">
      <w:pPr>
        <w:pStyle w:val="a5"/>
        <w:numPr>
          <w:ilvl w:val="1"/>
          <w:numId w:val="10"/>
        </w:numPr>
        <w:tabs>
          <w:tab w:val="left" w:pos="1211"/>
        </w:tabs>
        <w:spacing w:before="0"/>
        <w:ind w:left="0" w:firstLine="567"/>
        <w:rPr>
          <w:sz w:val="26"/>
        </w:rPr>
      </w:pPr>
      <w:r w:rsidRPr="002647C1">
        <w:rPr>
          <w:sz w:val="26"/>
        </w:rPr>
        <w:t>В целях обеспечения конкурентного характера возмездного отчуждения непрофильных активов их продажа осуществляется по результатам проведения конкурентных процедур с соблюдением принципов публичности, открытости, прозрачности, конкурентности и возмездности в соответствии со статьями 447 и 448 Гражданского Кодекса Российской Федерации.</w:t>
      </w:r>
    </w:p>
    <w:p w14:paraId="22E068D8" w14:textId="77777777" w:rsidR="00DE7D39" w:rsidRPr="002647C1" w:rsidRDefault="00DE7D39" w:rsidP="00E85095">
      <w:pPr>
        <w:pStyle w:val="a5"/>
        <w:numPr>
          <w:ilvl w:val="1"/>
          <w:numId w:val="10"/>
        </w:numPr>
        <w:tabs>
          <w:tab w:val="left" w:pos="0"/>
        </w:tabs>
        <w:spacing w:before="0"/>
        <w:ind w:left="0" w:right="145" w:firstLine="567"/>
        <w:rPr>
          <w:sz w:val="26"/>
        </w:rPr>
      </w:pPr>
      <w:r w:rsidRPr="002647C1">
        <w:rPr>
          <w:sz w:val="26"/>
        </w:rPr>
        <w:t>Рекомендуется осуществлять продажу непрофильных активов на открытых торгах одним из следующих способов, выбранных и одобре</w:t>
      </w:r>
      <w:r w:rsidR="00AC7F27" w:rsidRPr="002647C1">
        <w:rPr>
          <w:sz w:val="26"/>
        </w:rPr>
        <w:t>нных Общим собранием акционеров</w:t>
      </w:r>
      <w:r w:rsidRPr="002647C1">
        <w:rPr>
          <w:sz w:val="26"/>
        </w:rPr>
        <w:t>:</w:t>
      </w:r>
    </w:p>
    <w:p w14:paraId="1622EE7A" w14:textId="77777777" w:rsidR="00D03286" w:rsidRPr="002647C1" w:rsidRDefault="0018106E" w:rsidP="00E85095">
      <w:pPr>
        <w:pStyle w:val="a5"/>
        <w:numPr>
          <w:ilvl w:val="2"/>
          <w:numId w:val="10"/>
        </w:numPr>
        <w:tabs>
          <w:tab w:val="left" w:pos="1462"/>
        </w:tabs>
        <w:spacing w:before="0"/>
        <w:ind w:left="0" w:right="145" w:firstLine="567"/>
        <w:rPr>
          <w:sz w:val="26"/>
        </w:rPr>
      </w:pPr>
      <w:r w:rsidRPr="002647C1">
        <w:rPr>
          <w:sz w:val="26"/>
        </w:rPr>
        <w:t>Первая продажа осуществляется на аукционе с начальной ценой продажи, наибольшей из балансовой (остаточной) или рыночной стоимости непрофильного актива.</w:t>
      </w:r>
    </w:p>
    <w:p w14:paraId="55238726" w14:textId="77777777" w:rsidR="00DE7D39" w:rsidRPr="002647C1" w:rsidRDefault="00DE7D39" w:rsidP="00E85095">
      <w:pPr>
        <w:pStyle w:val="a5"/>
        <w:tabs>
          <w:tab w:val="left" w:pos="0"/>
        </w:tabs>
        <w:spacing w:before="0"/>
        <w:ind w:right="145" w:firstLine="567"/>
        <w:rPr>
          <w:sz w:val="26"/>
        </w:rPr>
      </w:pPr>
      <w:r w:rsidRPr="002647C1">
        <w:rPr>
          <w:b/>
          <w:bCs/>
          <w:sz w:val="26"/>
        </w:rPr>
        <w:t>Аукцион</w:t>
      </w:r>
      <w:r w:rsidRPr="002647C1">
        <w:rPr>
          <w:sz w:val="26"/>
        </w:rPr>
        <w:t xml:space="preserve"> (в том числе в электронной форме подачи заявок) – это конкурентная форма продажи непрофильных активов, при которой главным критерием в состязании между участниками во время торгов является цена.</w:t>
      </w:r>
    </w:p>
    <w:p w14:paraId="4F04ABEC" w14:textId="77777777" w:rsidR="00DE7D39" w:rsidRPr="002647C1" w:rsidRDefault="00DE7D39" w:rsidP="00E85095">
      <w:pPr>
        <w:pStyle w:val="a5"/>
        <w:tabs>
          <w:tab w:val="left" w:pos="0"/>
        </w:tabs>
        <w:spacing w:before="0"/>
        <w:ind w:right="145" w:firstLine="567"/>
        <w:rPr>
          <w:sz w:val="26"/>
        </w:rPr>
      </w:pPr>
      <w:r w:rsidRPr="002647C1">
        <w:rPr>
          <w:sz w:val="26"/>
        </w:rPr>
        <w:t>Аукцион, как правило, должен быть открытым по составу участников, предложения о цене актива заявляются ими открыто в ходе проведения торгов (открытая форма подачи предложений о цене).</w:t>
      </w:r>
    </w:p>
    <w:p w14:paraId="014464E4" w14:textId="77777777" w:rsidR="00DE7D39" w:rsidRPr="002647C1" w:rsidRDefault="00DE7D39" w:rsidP="00E85095">
      <w:pPr>
        <w:pStyle w:val="a5"/>
        <w:tabs>
          <w:tab w:val="left" w:pos="0"/>
        </w:tabs>
        <w:spacing w:before="0"/>
        <w:ind w:right="145" w:firstLine="567"/>
        <w:rPr>
          <w:sz w:val="26"/>
        </w:rPr>
      </w:pPr>
      <w:r w:rsidRPr="002647C1">
        <w:rPr>
          <w:sz w:val="26"/>
        </w:rPr>
        <w:t>Право приобретения актива принадлежит покупателю, который предложит в ходе торгов наиболее высокую цену за такой актив.</w:t>
      </w:r>
    </w:p>
    <w:p w14:paraId="37DF1E60" w14:textId="77777777" w:rsidR="00D03286" w:rsidRPr="002647C1" w:rsidRDefault="0018106E" w:rsidP="00E85095">
      <w:pPr>
        <w:pStyle w:val="a5"/>
        <w:numPr>
          <w:ilvl w:val="2"/>
          <w:numId w:val="10"/>
        </w:numPr>
        <w:tabs>
          <w:tab w:val="left" w:pos="1423"/>
        </w:tabs>
        <w:spacing w:before="0"/>
        <w:ind w:left="0" w:right="147" w:firstLine="567"/>
      </w:pPr>
      <w:r w:rsidRPr="002647C1">
        <w:rPr>
          <w:sz w:val="26"/>
        </w:rPr>
        <w:t xml:space="preserve">В случае несостоявшейся продажи на аукционе с начальной ценой </w:t>
      </w:r>
      <w:r w:rsidRPr="002647C1">
        <w:rPr>
          <w:sz w:val="26"/>
          <w:szCs w:val="26"/>
        </w:rPr>
        <w:t>продажи,</w:t>
      </w:r>
      <w:r w:rsidRPr="002647C1">
        <w:rPr>
          <w:spacing w:val="80"/>
          <w:w w:val="150"/>
          <w:sz w:val="26"/>
          <w:szCs w:val="26"/>
        </w:rPr>
        <w:t xml:space="preserve"> </w:t>
      </w:r>
      <w:r w:rsidRPr="002647C1">
        <w:rPr>
          <w:sz w:val="26"/>
          <w:szCs w:val="26"/>
        </w:rPr>
        <w:t>равной</w:t>
      </w:r>
      <w:r w:rsidRPr="002647C1">
        <w:rPr>
          <w:spacing w:val="80"/>
          <w:w w:val="150"/>
          <w:sz w:val="26"/>
          <w:szCs w:val="26"/>
        </w:rPr>
        <w:t xml:space="preserve"> </w:t>
      </w:r>
      <w:r w:rsidRPr="002647C1">
        <w:rPr>
          <w:sz w:val="26"/>
          <w:szCs w:val="26"/>
        </w:rPr>
        <w:t>балансовой</w:t>
      </w:r>
      <w:r w:rsidRPr="002647C1">
        <w:rPr>
          <w:spacing w:val="80"/>
          <w:w w:val="150"/>
          <w:sz w:val="26"/>
          <w:szCs w:val="26"/>
        </w:rPr>
        <w:t xml:space="preserve"> </w:t>
      </w:r>
      <w:r w:rsidRPr="002647C1">
        <w:rPr>
          <w:sz w:val="26"/>
          <w:szCs w:val="26"/>
        </w:rPr>
        <w:t>(остаточной)</w:t>
      </w:r>
      <w:r w:rsidRPr="002647C1">
        <w:rPr>
          <w:spacing w:val="80"/>
          <w:w w:val="150"/>
          <w:sz w:val="26"/>
          <w:szCs w:val="26"/>
        </w:rPr>
        <w:t xml:space="preserve"> </w:t>
      </w:r>
      <w:r w:rsidRPr="002647C1">
        <w:rPr>
          <w:sz w:val="26"/>
          <w:szCs w:val="26"/>
        </w:rPr>
        <w:t>стоимости</w:t>
      </w:r>
      <w:r w:rsidRPr="002647C1">
        <w:rPr>
          <w:spacing w:val="80"/>
          <w:w w:val="150"/>
          <w:sz w:val="26"/>
          <w:szCs w:val="26"/>
        </w:rPr>
        <w:t xml:space="preserve"> </w:t>
      </w:r>
      <w:r w:rsidRPr="002647C1">
        <w:rPr>
          <w:sz w:val="26"/>
          <w:szCs w:val="26"/>
        </w:rPr>
        <w:t>непрофильного</w:t>
      </w:r>
      <w:r w:rsidRPr="002647C1">
        <w:rPr>
          <w:spacing w:val="80"/>
          <w:w w:val="150"/>
          <w:sz w:val="26"/>
          <w:szCs w:val="26"/>
        </w:rPr>
        <w:t xml:space="preserve"> </w:t>
      </w:r>
      <w:r w:rsidRPr="002647C1">
        <w:rPr>
          <w:sz w:val="26"/>
          <w:szCs w:val="26"/>
        </w:rPr>
        <w:t>актива,</w:t>
      </w:r>
      <w:r w:rsidR="002706ED" w:rsidRPr="002647C1">
        <w:rPr>
          <w:sz w:val="26"/>
          <w:szCs w:val="26"/>
        </w:rPr>
        <w:t xml:space="preserve"> </w:t>
      </w:r>
      <w:r w:rsidRPr="002647C1">
        <w:rPr>
          <w:sz w:val="26"/>
          <w:szCs w:val="26"/>
        </w:rPr>
        <w:t>осуществляется</w:t>
      </w:r>
      <w:r w:rsidRPr="002647C1">
        <w:rPr>
          <w:spacing w:val="-13"/>
          <w:sz w:val="26"/>
          <w:szCs w:val="26"/>
        </w:rPr>
        <w:t xml:space="preserve"> </w:t>
      </w:r>
      <w:r w:rsidRPr="002647C1">
        <w:rPr>
          <w:sz w:val="26"/>
          <w:szCs w:val="26"/>
        </w:rPr>
        <w:t>продажа</w:t>
      </w:r>
      <w:r w:rsidRPr="002647C1">
        <w:rPr>
          <w:spacing w:val="-13"/>
          <w:sz w:val="26"/>
          <w:szCs w:val="26"/>
        </w:rPr>
        <w:t xml:space="preserve"> </w:t>
      </w:r>
      <w:r w:rsidRPr="002647C1">
        <w:rPr>
          <w:sz w:val="26"/>
          <w:szCs w:val="26"/>
        </w:rPr>
        <w:t>на</w:t>
      </w:r>
      <w:r w:rsidRPr="002647C1">
        <w:rPr>
          <w:spacing w:val="-13"/>
          <w:sz w:val="26"/>
          <w:szCs w:val="26"/>
        </w:rPr>
        <w:t xml:space="preserve"> </w:t>
      </w:r>
      <w:r w:rsidRPr="002647C1">
        <w:rPr>
          <w:sz w:val="26"/>
          <w:szCs w:val="26"/>
        </w:rPr>
        <w:t>аукционе</w:t>
      </w:r>
      <w:r w:rsidRPr="002647C1">
        <w:rPr>
          <w:spacing w:val="-13"/>
          <w:sz w:val="26"/>
          <w:szCs w:val="26"/>
        </w:rPr>
        <w:t xml:space="preserve"> </w:t>
      </w:r>
      <w:r w:rsidRPr="002647C1">
        <w:rPr>
          <w:sz w:val="26"/>
          <w:szCs w:val="26"/>
        </w:rPr>
        <w:t>с</w:t>
      </w:r>
      <w:r w:rsidRPr="002647C1">
        <w:rPr>
          <w:spacing w:val="-13"/>
          <w:sz w:val="26"/>
          <w:szCs w:val="26"/>
        </w:rPr>
        <w:t xml:space="preserve"> </w:t>
      </w:r>
      <w:r w:rsidRPr="002647C1">
        <w:rPr>
          <w:sz w:val="26"/>
          <w:szCs w:val="26"/>
        </w:rPr>
        <w:t>начальной</w:t>
      </w:r>
      <w:r w:rsidRPr="002647C1">
        <w:rPr>
          <w:spacing w:val="-13"/>
          <w:sz w:val="26"/>
          <w:szCs w:val="26"/>
        </w:rPr>
        <w:t xml:space="preserve"> </w:t>
      </w:r>
      <w:r w:rsidRPr="002647C1">
        <w:rPr>
          <w:sz w:val="26"/>
          <w:szCs w:val="26"/>
        </w:rPr>
        <w:t>ценой</w:t>
      </w:r>
      <w:r w:rsidRPr="002647C1">
        <w:rPr>
          <w:spacing w:val="-13"/>
          <w:sz w:val="26"/>
          <w:szCs w:val="26"/>
        </w:rPr>
        <w:t xml:space="preserve"> </w:t>
      </w:r>
      <w:r w:rsidRPr="002647C1">
        <w:rPr>
          <w:sz w:val="26"/>
          <w:szCs w:val="26"/>
        </w:rPr>
        <w:t>продажи,</w:t>
      </w:r>
      <w:r w:rsidRPr="002647C1">
        <w:rPr>
          <w:spacing w:val="-13"/>
          <w:sz w:val="26"/>
          <w:szCs w:val="26"/>
        </w:rPr>
        <w:t xml:space="preserve"> </w:t>
      </w:r>
      <w:r w:rsidRPr="002647C1">
        <w:rPr>
          <w:sz w:val="26"/>
          <w:szCs w:val="26"/>
        </w:rPr>
        <w:t>равной</w:t>
      </w:r>
      <w:r w:rsidRPr="002647C1">
        <w:rPr>
          <w:spacing w:val="-13"/>
          <w:sz w:val="26"/>
          <w:szCs w:val="26"/>
        </w:rPr>
        <w:t xml:space="preserve"> </w:t>
      </w:r>
      <w:r w:rsidRPr="002647C1">
        <w:rPr>
          <w:sz w:val="26"/>
          <w:szCs w:val="26"/>
        </w:rPr>
        <w:t>рыночной стоимости непрофильного актива.</w:t>
      </w:r>
    </w:p>
    <w:p w14:paraId="059D0E6A" w14:textId="77777777" w:rsidR="00D03286" w:rsidRPr="002647C1" w:rsidRDefault="0018106E" w:rsidP="00E85095">
      <w:pPr>
        <w:pStyle w:val="a3"/>
        <w:ind w:firstLine="567"/>
        <w:rPr>
          <w:spacing w:val="-2"/>
        </w:rPr>
      </w:pPr>
      <w:r w:rsidRPr="002647C1">
        <w:t xml:space="preserve">В случае если продажа непрофильных активов на аукционе не состоялась из- за нарушения </w:t>
      </w:r>
      <w:r w:rsidR="00AC7F27" w:rsidRPr="002647C1">
        <w:t>Ответственным подразделением</w:t>
      </w:r>
      <w:r w:rsidRPr="002647C1">
        <w:t xml:space="preserve"> требований законодательства и настоящей Программы, должен проводиться повторный аукцион</w:t>
      </w:r>
      <w:r w:rsidRPr="002647C1">
        <w:rPr>
          <w:spacing w:val="-2"/>
        </w:rPr>
        <w:t>.</w:t>
      </w:r>
    </w:p>
    <w:p w14:paraId="753EA6A9" w14:textId="77777777" w:rsidR="005968CD" w:rsidRPr="002647C1" w:rsidRDefault="00780A06" w:rsidP="00E85095">
      <w:pPr>
        <w:pStyle w:val="a3"/>
        <w:numPr>
          <w:ilvl w:val="2"/>
          <w:numId w:val="10"/>
        </w:numPr>
        <w:ind w:left="0" w:firstLine="567"/>
      </w:pPr>
      <w:r w:rsidRPr="002647C1">
        <w:rPr>
          <w:b/>
          <w:bCs/>
        </w:rPr>
        <w:t>П</w:t>
      </w:r>
      <w:r w:rsidR="005968CD" w:rsidRPr="002647C1">
        <w:rPr>
          <w:b/>
          <w:bCs/>
        </w:rPr>
        <w:t>родажа посредством публичного предложения</w:t>
      </w:r>
      <w:r w:rsidR="005968CD" w:rsidRPr="002647C1">
        <w:t xml:space="preserve"> возможна в случае, </w:t>
      </w:r>
      <w:r w:rsidR="005968CD" w:rsidRPr="002647C1">
        <w:lastRenderedPageBreak/>
        <w:t>если аукцион/конкурс по продаже непрофильного актива признан несостоявшимся по причине отсутствия заявок.</w:t>
      </w:r>
    </w:p>
    <w:p w14:paraId="7F8C9D66" w14:textId="77777777" w:rsidR="005968CD" w:rsidRPr="002647C1" w:rsidRDefault="00780A06" w:rsidP="00E85095">
      <w:pPr>
        <w:pStyle w:val="a3"/>
        <w:ind w:firstLine="567"/>
      </w:pPr>
      <w:r w:rsidRPr="002647C1">
        <w:t xml:space="preserve">Продажа </w:t>
      </w:r>
      <w:r w:rsidR="005968CD" w:rsidRPr="002647C1">
        <w:t>непрофильных активов посредством публичного предложения (в том числе при электронной форме подачи заявок) – это конкурентная форма продажи непрофильных активов, при которой в течение одной процедуры проведения такой продажи осуществляется последовательное снижение цены первоначального предложения на «шаг понижения» до цены отсечения, а в случае, если кто-либо из участников продажи посредством публичного предложения подтвердит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предусматривающим открытую форму подачи предложений о цене актива.</w:t>
      </w:r>
    </w:p>
    <w:p w14:paraId="507F4392" w14:textId="77777777" w:rsidR="005968CD" w:rsidRPr="002647C1" w:rsidRDefault="005968CD" w:rsidP="00AD67AB">
      <w:pPr>
        <w:pStyle w:val="a3"/>
        <w:ind w:left="1" w:firstLine="566"/>
      </w:pPr>
      <w:r w:rsidRPr="002647C1">
        <w:t>Право приобретения актива принадлежит покупателю, который предложит в ходе торгов наиболее высокую цену за такой актив.</w:t>
      </w:r>
    </w:p>
    <w:p w14:paraId="3D501912" w14:textId="77777777" w:rsidR="005968CD" w:rsidRPr="002647C1" w:rsidRDefault="005968CD" w:rsidP="00AD67AB">
      <w:pPr>
        <w:pStyle w:val="a3"/>
        <w:ind w:left="1" w:firstLine="566"/>
      </w:pPr>
      <w:r w:rsidRPr="002647C1">
        <w:t>Цена первоначального предложения устанавливается не ниже начальной цены, указанной в информационном сообщении о продаже на аукционе/ конкурсе, который был признан несостоявшимся, а цена отсечения составляет 50% начальной цены такого аукциона/конкурса.</w:t>
      </w:r>
    </w:p>
    <w:p w14:paraId="44DEA9FF" w14:textId="44775C1A" w:rsidR="00DE7D39" w:rsidRPr="002647C1" w:rsidRDefault="00780A06" w:rsidP="00E85095">
      <w:pPr>
        <w:pStyle w:val="a3"/>
        <w:ind w:left="1" w:firstLine="566"/>
      </w:pPr>
      <w:r w:rsidRPr="002647C1">
        <w:t xml:space="preserve">Продажа </w:t>
      </w:r>
      <w:r w:rsidR="005968CD" w:rsidRPr="002647C1">
        <w:t xml:space="preserve">посредством публичного предложения </w:t>
      </w:r>
      <w:r w:rsidR="00DE7D39" w:rsidRPr="002647C1">
        <w:t xml:space="preserve">осуществляется без принятия отдельного решения </w:t>
      </w:r>
      <w:r w:rsidR="00AC7F27" w:rsidRPr="002647C1">
        <w:t>Общего собрания акционеров</w:t>
      </w:r>
      <w:r w:rsidR="00DE7D39" w:rsidRPr="002647C1">
        <w:t xml:space="preserve"> </w:t>
      </w:r>
      <w:r w:rsidR="0019128B">
        <w:t>Общества</w:t>
      </w:r>
      <w:r w:rsidR="00DE7D39" w:rsidRPr="002647C1">
        <w:t xml:space="preserve">, за исключением случаев, предусмотренных положениями Устава </w:t>
      </w:r>
      <w:r w:rsidR="0019128B">
        <w:t>Общества</w:t>
      </w:r>
      <w:r w:rsidR="00DE7D39" w:rsidRPr="002647C1">
        <w:t xml:space="preserve">, предусматривающими необходимость одобрения (предварительного одобрения) сделки </w:t>
      </w:r>
      <w:r w:rsidR="00AC7F27" w:rsidRPr="002647C1">
        <w:t>Общим собранием акционеров</w:t>
      </w:r>
      <w:r w:rsidR="00DE7D39" w:rsidRPr="002647C1">
        <w:t xml:space="preserve">, а также случаев, установленных решениями </w:t>
      </w:r>
      <w:r w:rsidR="00AC7F27" w:rsidRPr="002647C1">
        <w:t>Общего собрания акционеров.</w:t>
      </w:r>
    </w:p>
    <w:p w14:paraId="2D2C690A" w14:textId="77777777" w:rsidR="00DE7D39" w:rsidRPr="002647C1" w:rsidRDefault="00DE7D39" w:rsidP="00E85095">
      <w:pPr>
        <w:pStyle w:val="a3"/>
        <w:ind w:left="1" w:firstLine="566"/>
      </w:pPr>
      <w:r w:rsidRPr="002647C1">
        <w:t xml:space="preserve">В случае если </w:t>
      </w:r>
      <w:r w:rsidR="00780A06" w:rsidRPr="002647C1">
        <w:t>продажа</w:t>
      </w:r>
      <w:r w:rsidRPr="002647C1">
        <w:t xml:space="preserve"> непрофильных активов посредством публичного предложения не состоялась из-за нарушения </w:t>
      </w:r>
      <w:r w:rsidR="00AC7F27" w:rsidRPr="002647C1">
        <w:t>Ответственным подразделением</w:t>
      </w:r>
      <w:r w:rsidRPr="002647C1">
        <w:t xml:space="preserve"> требований законодательства и настоящей Программы должна проводиться повторная продажа посредством публичного предложения.</w:t>
      </w:r>
    </w:p>
    <w:p w14:paraId="1BC67076" w14:textId="6933D339" w:rsidR="00DE7D39" w:rsidRPr="002647C1" w:rsidRDefault="00DE7D39" w:rsidP="00E85095">
      <w:pPr>
        <w:pStyle w:val="a5"/>
        <w:numPr>
          <w:ilvl w:val="2"/>
          <w:numId w:val="10"/>
        </w:numPr>
        <w:tabs>
          <w:tab w:val="left" w:pos="1"/>
        </w:tabs>
        <w:spacing w:before="0"/>
        <w:ind w:left="1" w:right="145" w:firstLine="566"/>
        <w:rPr>
          <w:sz w:val="26"/>
        </w:rPr>
      </w:pPr>
      <w:r w:rsidRPr="002647C1">
        <w:rPr>
          <w:b/>
          <w:bCs/>
          <w:sz w:val="26"/>
        </w:rPr>
        <w:t>Конкурс</w:t>
      </w:r>
      <w:r w:rsidRPr="002647C1">
        <w:rPr>
          <w:sz w:val="26"/>
        </w:rPr>
        <w:t xml:space="preserve"> (в том числе в электронной форме подачи заявок) – это конкурентная форма продажи непрофильных активов, при которой главным критерием в состязании между участниками во время торгов является предложение с наиболее лучшими условиями для </w:t>
      </w:r>
      <w:r w:rsidR="0019128B">
        <w:rPr>
          <w:sz w:val="26"/>
        </w:rPr>
        <w:t>Общества</w:t>
      </w:r>
      <w:r w:rsidRPr="002647C1">
        <w:rPr>
          <w:sz w:val="26"/>
        </w:rPr>
        <w:t>.</w:t>
      </w:r>
    </w:p>
    <w:p w14:paraId="26D531D1" w14:textId="77777777" w:rsidR="00DE7D39" w:rsidRPr="002647C1" w:rsidRDefault="00DE7D39" w:rsidP="00E85095">
      <w:pPr>
        <w:tabs>
          <w:tab w:val="left" w:pos="1"/>
        </w:tabs>
        <w:ind w:left="1" w:right="145" w:firstLine="566"/>
        <w:jc w:val="both"/>
        <w:rPr>
          <w:sz w:val="26"/>
        </w:rPr>
      </w:pPr>
      <w:r w:rsidRPr="002647C1">
        <w:rPr>
          <w:sz w:val="26"/>
        </w:rPr>
        <w:t>Договор купли-продажи имущества включает в себя порядок выполнения победителем конкурса условий конкурса. Указанный договор должен устанавливать порядок подтверждения победителем конкурса выполнения принимаемых на себя обязательств. 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статьей 451 Гражданского кодекса Российской Федерации.</w:t>
      </w:r>
    </w:p>
    <w:p w14:paraId="5BE4D553" w14:textId="77777777" w:rsidR="00DE7D39" w:rsidRPr="002647C1" w:rsidRDefault="00DE7D39" w:rsidP="00E85095">
      <w:pPr>
        <w:tabs>
          <w:tab w:val="left" w:pos="1"/>
        </w:tabs>
        <w:ind w:left="1" w:right="145" w:firstLine="566"/>
        <w:jc w:val="both"/>
        <w:rPr>
          <w:sz w:val="26"/>
        </w:rPr>
      </w:pPr>
      <w:r w:rsidRPr="002647C1">
        <w:rPr>
          <w:sz w:val="26"/>
        </w:rPr>
        <w:t>Условия конкурса могут предусматривать:</w:t>
      </w:r>
    </w:p>
    <w:p w14:paraId="74D8A60B" w14:textId="77777777" w:rsidR="00DE7D39" w:rsidRPr="002647C1" w:rsidRDefault="00DE7D39" w:rsidP="00E85095">
      <w:pPr>
        <w:tabs>
          <w:tab w:val="left" w:pos="1"/>
        </w:tabs>
        <w:ind w:left="1" w:right="145" w:firstLine="566"/>
        <w:jc w:val="both"/>
        <w:rPr>
          <w:sz w:val="26"/>
        </w:rPr>
      </w:pPr>
      <w:r w:rsidRPr="002647C1">
        <w:rPr>
          <w:sz w:val="26"/>
        </w:rPr>
        <w:t>- ограничение изменения назначения отдельных объектов, используемых для осуществления коммунально-бытового обслуживания населения, и (или) прекращение использования указанных объектов;</w:t>
      </w:r>
    </w:p>
    <w:p w14:paraId="3666EC7B" w14:textId="77777777" w:rsidR="00DE7D39" w:rsidRPr="002647C1" w:rsidRDefault="00DE7D39" w:rsidP="00E85095">
      <w:pPr>
        <w:tabs>
          <w:tab w:val="left" w:pos="1"/>
        </w:tabs>
        <w:ind w:left="1" w:right="145" w:firstLine="566"/>
        <w:jc w:val="both"/>
        <w:rPr>
          <w:sz w:val="26"/>
        </w:rPr>
      </w:pPr>
      <w:r w:rsidRPr="002647C1">
        <w:rPr>
          <w:sz w:val="26"/>
        </w:rPr>
        <w:t>- проведение ремонтных и иных работ в отношении объектов коммунально-бытового назначения;</w:t>
      </w:r>
    </w:p>
    <w:p w14:paraId="258B0786" w14:textId="77777777" w:rsidR="00DE7D39" w:rsidRPr="002647C1" w:rsidRDefault="00DE7D39" w:rsidP="00E85095">
      <w:pPr>
        <w:tabs>
          <w:tab w:val="left" w:pos="1"/>
        </w:tabs>
        <w:ind w:left="1" w:right="145" w:firstLine="566"/>
        <w:jc w:val="both"/>
        <w:rPr>
          <w:sz w:val="26"/>
        </w:rPr>
      </w:pPr>
      <w:r w:rsidRPr="002647C1">
        <w:rPr>
          <w:sz w:val="26"/>
        </w:rPr>
        <w:t>- проведение работ по сохранению объекта</w:t>
      </w:r>
      <w:r w:rsidR="005968CD" w:rsidRPr="002647C1">
        <w:rPr>
          <w:sz w:val="26"/>
        </w:rPr>
        <w:t xml:space="preserve"> и прочие.</w:t>
      </w:r>
    </w:p>
    <w:p w14:paraId="61AC552D" w14:textId="77777777" w:rsidR="00DE7D39" w:rsidRPr="002647C1" w:rsidRDefault="00DE7D39" w:rsidP="00E85095">
      <w:pPr>
        <w:tabs>
          <w:tab w:val="left" w:pos="1"/>
        </w:tabs>
        <w:ind w:left="1" w:right="145" w:firstLine="566"/>
        <w:jc w:val="both"/>
        <w:rPr>
          <w:sz w:val="26"/>
        </w:rPr>
      </w:pPr>
      <w:r w:rsidRPr="002647C1">
        <w:rPr>
          <w:sz w:val="26"/>
        </w:rPr>
        <w:t xml:space="preserve">Условия конкурса должны иметь экономическое обоснование, сроки их исполнения, порядок подтверждения победителем конкурса исполнения таких </w:t>
      </w:r>
      <w:r w:rsidRPr="002647C1">
        <w:rPr>
          <w:sz w:val="26"/>
        </w:rPr>
        <w:lastRenderedPageBreak/>
        <w:t>условий. Условия конкурса не подлежат изменению.</w:t>
      </w:r>
    </w:p>
    <w:p w14:paraId="2B4C93B6" w14:textId="77777777" w:rsidR="005968CD" w:rsidRPr="002647C1" w:rsidRDefault="00780A06" w:rsidP="00E85095">
      <w:pPr>
        <w:pStyle w:val="a5"/>
        <w:numPr>
          <w:ilvl w:val="2"/>
          <w:numId w:val="10"/>
        </w:numPr>
        <w:tabs>
          <w:tab w:val="left" w:pos="1"/>
        </w:tabs>
        <w:spacing w:before="0"/>
        <w:ind w:left="1" w:right="145" w:firstLine="566"/>
        <w:rPr>
          <w:sz w:val="26"/>
        </w:rPr>
      </w:pPr>
      <w:r w:rsidRPr="002647C1">
        <w:rPr>
          <w:b/>
          <w:bCs/>
          <w:sz w:val="26"/>
        </w:rPr>
        <w:t>П</w:t>
      </w:r>
      <w:r w:rsidR="005968CD" w:rsidRPr="002647C1">
        <w:rPr>
          <w:b/>
          <w:bCs/>
          <w:sz w:val="26"/>
        </w:rPr>
        <w:t>родажа непрофильных активов без объявления цены</w:t>
      </w:r>
      <w:r w:rsidR="005968CD" w:rsidRPr="002647C1">
        <w:rPr>
          <w:sz w:val="26"/>
        </w:rPr>
        <w:t xml:space="preserve"> (в том числе при электронной форме подачи заявок) – это конкурентная форма продажи непрофильных активов, при которой его начальная цена не определяется.</w:t>
      </w:r>
    </w:p>
    <w:p w14:paraId="33CB8A54" w14:textId="77777777" w:rsidR="005968CD" w:rsidRPr="002647C1" w:rsidRDefault="005968CD" w:rsidP="00E85095">
      <w:pPr>
        <w:tabs>
          <w:tab w:val="left" w:pos="1"/>
        </w:tabs>
        <w:ind w:left="1" w:right="145" w:firstLine="566"/>
        <w:jc w:val="both"/>
        <w:rPr>
          <w:sz w:val="26"/>
        </w:rPr>
      </w:pPr>
      <w:r w:rsidRPr="002647C1">
        <w:rPr>
          <w:sz w:val="26"/>
        </w:rPr>
        <w:t>Претенденты направляют свои предложения о цене непрофильного актива в адрес, указанный в информационном сообщении.</w:t>
      </w:r>
    </w:p>
    <w:p w14:paraId="228690DC" w14:textId="77777777" w:rsidR="005968CD" w:rsidRPr="002647C1" w:rsidRDefault="005968CD" w:rsidP="00E85095">
      <w:pPr>
        <w:tabs>
          <w:tab w:val="left" w:pos="1"/>
        </w:tabs>
        <w:ind w:left="1" w:right="145" w:firstLine="566"/>
        <w:jc w:val="both"/>
        <w:rPr>
          <w:sz w:val="26"/>
        </w:rPr>
      </w:pPr>
      <w:r w:rsidRPr="002647C1">
        <w:rPr>
          <w:sz w:val="26"/>
        </w:rPr>
        <w:t>Продажа непрофильных активов без объявления цены осуществляется, если продажа этого актива посредством публичного предложения не состоялась.</w:t>
      </w:r>
    </w:p>
    <w:p w14:paraId="1F700152" w14:textId="77777777" w:rsidR="005968CD" w:rsidRPr="002647C1" w:rsidRDefault="005968CD" w:rsidP="00E85095">
      <w:pPr>
        <w:tabs>
          <w:tab w:val="left" w:pos="1"/>
        </w:tabs>
        <w:ind w:left="1" w:right="145" w:firstLine="566"/>
        <w:jc w:val="both"/>
        <w:rPr>
          <w:sz w:val="26"/>
        </w:rPr>
      </w:pPr>
      <w:r w:rsidRPr="002647C1">
        <w:rPr>
          <w:sz w:val="26"/>
        </w:rPr>
        <w:t>В случае поступления предложений от нескольких претендентов покупателем признается лицо, предложившее за непрофильный актив наибольшую цену.</w:t>
      </w:r>
    </w:p>
    <w:p w14:paraId="26EF5F83" w14:textId="77777777" w:rsidR="007C3C2D" w:rsidRPr="002647C1" w:rsidRDefault="005968CD" w:rsidP="00E85095">
      <w:pPr>
        <w:tabs>
          <w:tab w:val="left" w:pos="1"/>
        </w:tabs>
        <w:ind w:left="1" w:right="145" w:firstLine="566"/>
        <w:jc w:val="both"/>
        <w:rPr>
          <w:sz w:val="26"/>
        </w:rPr>
      </w:pPr>
      <w:r w:rsidRPr="002647C1">
        <w:rPr>
          <w:sz w:val="26"/>
        </w:rPr>
        <w:t>Данный способ рекомендуется применять в исключительных случаях крайней не востребованности актива ввиду его характеристик, удаленности и труднодоступности места нахождения, крайней малоценности актива.</w:t>
      </w:r>
    </w:p>
    <w:p w14:paraId="482FEB52" w14:textId="77777777" w:rsidR="005968CD" w:rsidRPr="002647C1" w:rsidRDefault="005968CD" w:rsidP="00E85095">
      <w:pPr>
        <w:tabs>
          <w:tab w:val="left" w:pos="1"/>
        </w:tabs>
        <w:ind w:left="1" w:right="145" w:firstLine="566"/>
        <w:jc w:val="both"/>
        <w:rPr>
          <w:b/>
          <w:bCs/>
          <w:sz w:val="26"/>
        </w:rPr>
      </w:pPr>
      <w:r w:rsidRPr="002647C1">
        <w:rPr>
          <w:sz w:val="26"/>
        </w:rPr>
        <w:t xml:space="preserve">Альтернативой данного способа распоряжения непрофильными активами следует рассматривать </w:t>
      </w:r>
      <w:r w:rsidRPr="002647C1">
        <w:rPr>
          <w:b/>
          <w:bCs/>
          <w:sz w:val="26"/>
        </w:rPr>
        <w:t>передачу актива в государственную либо муниципальную собственность (в случае выявления такой востребованности).</w:t>
      </w:r>
    </w:p>
    <w:p w14:paraId="7163949C" w14:textId="77777777" w:rsidR="005968CD" w:rsidRPr="002647C1" w:rsidRDefault="005968CD" w:rsidP="00E85095">
      <w:pPr>
        <w:tabs>
          <w:tab w:val="left" w:pos="1"/>
        </w:tabs>
        <w:ind w:left="1" w:right="145" w:firstLine="566"/>
        <w:jc w:val="both"/>
        <w:rPr>
          <w:sz w:val="26"/>
        </w:rPr>
      </w:pPr>
      <w:r w:rsidRPr="002647C1">
        <w:rPr>
          <w:sz w:val="26"/>
        </w:rPr>
        <w:t>В целях оптимизации временных и административных ресурсов в решениях Общества о совершении сделки по реализации актива необходимо предусматривать последовательное применение способов продажи с указанием условий реализации актива без принятия дополнительно промежуточных корпоративных и управленческих решений.</w:t>
      </w:r>
    </w:p>
    <w:p w14:paraId="14490D20" w14:textId="77777777" w:rsidR="007C3C2D" w:rsidRPr="002647C1" w:rsidRDefault="007C3C2D" w:rsidP="00E85095">
      <w:pPr>
        <w:tabs>
          <w:tab w:val="left" w:pos="1"/>
        </w:tabs>
        <w:ind w:left="1" w:right="145" w:firstLine="566"/>
        <w:jc w:val="both"/>
        <w:rPr>
          <w:sz w:val="26"/>
        </w:rPr>
      </w:pPr>
      <w:r w:rsidRPr="002647C1">
        <w:rPr>
          <w:b/>
          <w:bCs/>
          <w:sz w:val="26"/>
        </w:rPr>
        <w:t>5.10.</w:t>
      </w:r>
      <w:r w:rsidRPr="002647C1">
        <w:rPr>
          <w:sz w:val="26"/>
        </w:rPr>
        <w:t xml:space="preserve"> В случаях признания продажи непрофильного актива несостоявшейся </w:t>
      </w:r>
      <w:r w:rsidRPr="002647C1">
        <w:rPr>
          <w:b/>
          <w:bCs/>
          <w:sz w:val="26"/>
        </w:rPr>
        <w:t xml:space="preserve">более </w:t>
      </w:r>
      <w:r w:rsidR="007A7F2F" w:rsidRPr="002647C1">
        <w:rPr>
          <w:b/>
          <w:bCs/>
          <w:sz w:val="26"/>
        </w:rPr>
        <w:t>4</w:t>
      </w:r>
      <w:r w:rsidRPr="002647C1">
        <w:rPr>
          <w:b/>
          <w:bCs/>
          <w:sz w:val="26"/>
        </w:rPr>
        <w:t xml:space="preserve"> раз </w:t>
      </w:r>
      <w:r w:rsidRPr="002647C1">
        <w:rPr>
          <w:sz w:val="26"/>
        </w:rPr>
        <w:t xml:space="preserve">в связи с отсутствием заявок и при условии, что снижение начальной цены (цены продажи) по сравнению с первоначальной ценой составило более 50 %, в соответствии </w:t>
      </w:r>
      <w:r w:rsidRPr="002647C1">
        <w:rPr>
          <w:b/>
          <w:bCs/>
          <w:sz w:val="26"/>
        </w:rPr>
        <w:t>с решением Общества</w:t>
      </w:r>
      <w:r w:rsidRPr="002647C1">
        <w:rPr>
          <w:sz w:val="26"/>
        </w:rPr>
        <w:t xml:space="preserve"> допуска</w:t>
      </w:r>
      <w:r w:rsidR="00910B6F" w:rsidRPr="002647C1">
        <w:rPr>
          <w:sz w:val="26"/>
        </w:rPr>
        <w:t>ю</w:t>
      </w:r>
      <w:r w:rsidRPr="002647C1">
        <w:rPr>
          <w:sz w:val="26"/>
        </w:rPr>
        <w:t>тся</w:t>
      </w:r>
      <w:r w:rsidR="00910B6F" w:rsidRPr="002647C1">
        <w:t xml:space="preserve"> </w:t>
      </w:r>
      <w:r w:rsidR="00910B6F" w:rsidRPr="002647C1">
        <w:rPr>
          <w:sz w:val="26"/>
        </w:rPr>
        <w:t>иные способы оборота непрофильных активов</w:t>
      </w:r>
      <w:r w:rsidRPr="002647C1">
        <w:rPr>
          <w:sz w:val="26"/>
        </w:rPr>
        <w:t>:</w:t>
      </w:r>
    </w:p>
    <w:p w14:paraId="51894031" w14:textId="77777777" w:rsidR="007C3C2D" w:rsidRPr="002647C1" w:rsidRDefault="007C3C2D" w:rsidP="00AD67AB">
      <w:pPr>
        <w:tabs>
          <w:tab w:val="left" w:pos="1"/>
        </w:tabs>
        <w:ind w:right="145" w:firstLine="566"/>
        <w:jc w:val="both"/>
        <w:rPr>
          <w:sz w:val="26"/>
        </w:rPr>
      </w:pPr>
      <w:r w:rsidRPr="002647C1">
        <w:rPr>
          <w:sz w:val="26"/>
        </w:rPr>
        <w:t>а) передача непрофильного актива в аренду через процедуру торгов;</w:t>
      </w:r>
    </w:p>
    <w:p w14:paraId="19708127" w14:textId="77777777" w:rsidR="007C3C2D" w:rsidRPr="002647C1" w:rsidRDefault="007C3C2D" w:rsidP="00AD67AB">
      <w:pPr>
        <w:tabs>
          <w:tab w:val="left" w:pos="1"/>
        </w:tabs>
        <w:ind w:right="145" w:firstLine="566"/>
        <w:jc w:val="both"/>
        <w:rPr>
          <w:sz w:val="26"/>
        </w:rPr>
      </w:pPr>
      <w:r w:rsidRPr="002647C1">
        <w:rPr>
          <w:sz w:val="26"/>
        </w:rPr>
        <w:t>б) вовлечение непрофильного актива в оборот на инвестиционных условиях по результатам торгов;</w:t>
      </w:r>
    </w:p>
    <w:p w14:paraId="0C17777C" w14:textId="77777777" w:rsidR="007C3C2D" w:rsidRPr="002647C1" w:rsidRDefault="007C3C2D" w:rsidP="00AD67AB">
      <w:pPr>
        <w:tabs>
          <w:tab w:val="left" w:pos="1"/>
        </w:tabs>
        <w:ind w:right="145" w:firstLine="566"/>
        <w:jc w:val="both"/>
        <w:rPr>
          <w:sz w:val="26"/>
        </w:rPr>
      </w:pPr>
      <w:r w:rsidRPr="002647C1">
        <w:rPr>
          <w:sz w:val="26"/>
        </w:rPr>
        <w:t>в) обособление непрофильного актива – учреждение нового юридического лица совместно с иными физическими и/или юридическими лицами либо без участия таковых; реорганизация в форме выделения, передачей новому юридическому лицу непрофильного актива; реорганизация в форме разделения с передачей одному из новых юридических лиц непрофильного актива; передача непрофильного актива в оплату уставного капитала (дополнительных акций) существующего юридического лица;</w:t>
      </w:r>
    </w:p>
    <w:p w14:paraId="7B4F7A01" w14:textId="77777777" w:rsidR="007C3C2D" w:rsidRPr="002647C1" w:rsidRDefault="007C3C2D" w:rsidP="00AD67AB">
      <w:pPr>
        <w:tabs>
          <w:tab w:val="left" w:pos="1"/>
        </w:tabs>
        <w:ind w:right="145" w:firstLine="566"/>
        <w:jc w:val="both"/>
        <w:rPr>
          <w:sz w:val="26"/>
        </w:rPr>
      </w:pPr>
      <w:r w:rsidRPr="002647C1">
        <w:rPr>
          <w:sz w:val="26"/>
        </w:rPr>
        <w:t>г) передача в залог прав на непрофильный актив в качестве обеспечения по обязательствам Общества или обязательствам бенефициаров поручительства Общества;</w:t>
      </w:r>
    </w:p>
    <w:p w14:paraId="33086DC7" w14:textId="77777777" w:rsidR="007C3C2D" w:rsidRPr="002647C1" w:rsidRDefault="007C3C2D" w:rsidP="00AD67AB">
      <w:pPr>
        <w:tabs>
          <w:tab w:val="left" w:pos="1"/>
        </w:tabs>
        <w:ind w:right="145" w:firstLine="566"/>
        <w:jc w:val="both"/>
        <w:rPr>
          <w:sz w:val="26"/>
        </w:rPr>
      </w:pPr>
      <w:r w:rsidRPr="002647C1">
        <w:rPr>
          <w:sz w:val="26"/>
        </w:rPr>
        <w:t>д) развитие актива путем реализации на его базе проектов, имеющих положительный экономический эффект;</w:t>
      </w:r>
    </w:p>
    <w:p w14:paraId="6568370B" w14:textId="77777777" w:rsidR="007C3C2D" w:rsidRPr="002647C1" w:rsidRDefault="007C3C2D" w:rsidP="00AD67AB">
      <w:pPr>
        <w:tabs>
          <w:tab w:val="left" w:pos="1"/>
        </w:tabs>
        <w:ind w:right="145" w:firstLine="566"/>
        <w:jc w:val="both"/>
        <w:rPr>
          <w:sz w:val="26"/>
        </w:rPr>
      </w:pPr>
      <w:r w:rsidRPr="002647C1">
        <w:rPr>
          <w:sz w:val="26"/>
        </w:rPr>
        <w:t>е) безвозмездная передача непрофильного актива в собственность Российской Федерации, субъекта Российской Федерации или муниципальную собственность, если соответствующее имущество соответствует целям и обеспечивает деятельность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14:paraId="6A149356" w14:textId="3DDE19F6" w:rsidR="00D03286" w:rsidRPr="002647C1" w:rsidRDefault="0018106E" w:rsidP="00AD67AB">
      <w:pPr>
        <w:pStyle w:val="a5"/>
        <w:numPr>
          <w:ilvl w:val="1"/>
          <w:numId w:val="5"/>
        </w:numPr>
        <w:tabs>
          <w:tab w:val="left" w:pos="1412"/>
        </w:tabs>
        <w:spacing w:before="0"/>
        <w:ind w:left="0" w:right="147" w:firstLine="567"/>
        <w:rPr>
          <w:sz w:val="26"/>
        </w:rPr>
      </w:pPr>
      <w:r w:rsidRPr="002647C1">
        <w:rPr>
          <w:sz w:val="26"/>
        </w:rPr>
        <w:t xml:space="preserve">При наличии ограничений, установленных законодательством </w:t>
      </w:r>
      <w:r w:rsidRPr="002647C1">
        <w:rPr>
          <w:sz w:val="26"/>
        </w:rPr>
        <w:lastRenderedPageBreak/>
        <w:t xml:space="preserve">Российской Федерации, или в случае принятия </w:t>
      </w:r>
      <w:r w:rsidR="002D3D9A" w:rsidRPr="002647C1">
        <w:rPr>
          <w:sz w:val="26"/>
        </w:rPr>
        <w:t>Общим собранием акционеров</w:t>
      </w:r>
      <w:r w:rsidRPr="002647C1">
        <w:rPr>
          <w:sz w:val="26"/>
        </w:rPr>
        <w:t xml:space="preserve"> </w:t>
      </w:r>
      <w:r w:rsidR="0019128B">
        <w:rPr>
          <w:sz w:val="26"/>
        </w:rPr>
        <w:t>Общества</w:t>
      </w:r>
      <w:r w:rsidRPr="002647C1">
        <w:rPr>
          <w:sz w:val="26"/>
        </w:rPr>
        <w:t xml:space="preserve"> соответствующего</w:t>
      </w:r>
      <w:r w:rsidRPr="002647C1">
        <w:rPr>
          <w:spacing w:val="-6"/>
          <w:sz w:val="26"/>
        </w:rPr>
        <w:t xml:space="preserve"> </w:t>
      </w:r>
      <w:r w:rsidRPr="002647C1">
        <w:rPr>
          <w:sz w:val="26"/>
        </w:rPr>
        <w:t>решения</w:t>
      </w:r>
      <w:r w:rsidRPr="002647C1">
        <w:rPr>
          <w:spacing w:val="-6"/>
          <w:sz w:val="26"/>
        </w:rPr>
        <w:t xml:space="preserve"> </w:t>
      </w:r>
      <w:r w:rsidRPr="002647C1">
        <w:rPr>
          <w:sz w:val="26"/>
        </w:rPr>
        <w:t>продажа</w:t>
      </w:r>
      <w:r w:rsidRPr="002647C1">
        <w:rPr>
          <w:spacing w:val="-6"/>
          <w:sz w:val="26"/>
        </w:rPr>
        <w:t xml:space="preserve"> </w:t>
      </w:r>
      <w:r w:rsidRPr="002647C1">
        <w:rPr>
          <w:sz w:val="26"/>
        </w:rPr>
        <w:t>непрофильных</w:t>
      </w:r>
      <w:r w:rsidRPr="002647C1">
        <w:rPr>
          <w:spacing w:val="-6"/>
          <w:sz w:val="26"/>
        </w:rPr>
        <w:t xml:space="preserve"> </w:t>
      </w:r>
      <w:r w:rsidRPr="002647C1">
        <w:rPr>
          <w:sz w:val="26"/>
        </w:rPr>
        <w:t>активов</w:t>
      </w:r>
      <w:r w:rsidRPr="002647C1">
        <w:rPr>
          <w:spacing w:val="-6"/>
          <w:sz w:val="26"/>
        </w:rPr>
        <w:t xml:space="preserve"> </w:t>
      </w:r>
      <w:r w:rsidRPr="002647C1">
        <w:rPr>
          <w:sz w:val="26"/>
        </w:rPr>
        <w:t>может</w:t>
      </w:r>
      <w:r w:rsidRPr="002647C1">
        <w:rPr>
          <w:spacing w:val="-6"/>
          <w:sz w:val="26"/>
        </w:rPr>
        <w:t xml:space="preserve"> </w:t>
      </w:r>
      <w:r w:rsidRPr="002647C1">
        <w:rPr>
          <w:sz w:val="26"/>
        </w:rPr>
        <w:t>осуществляться с участием ограниченного круга претендентов.</w:t>
      </w:r>
    </w:p>
    <w:p w14:paraId="32652B20" w14:textId="77777777" w:rsidR="00D03286" w:rsidRPr="002647C1" w:rsidRDefault="0018106E" w:rsidP="00AD67AB">
      <w:pPr>
        <w:pStyle w:val="a5"/>
        <w:numPr>
          <w:ilvl w:val="1"/>
          <w:numId w:val="5"/>
        </w:numPr>
        <w:tabs>
          <w:tab w:val="left" w:pos="1416"/>
        </w:tabs>
        <w:spacing w:before="0"/>
        <w:ind w:left="0" w:firstLine="567"/>
        <w:rPr>
          <w:sz w:val="26"/>
        </w:rPr>
      </w:pPr>
      <w:r w:rsidRPr="002647C1">
        <w:rPr>
          <w:sz w:val="26"/>
        </w:rPr>
        <w:t>В случаях, предусмотренных положениями Устава Общества, предусматривающими необходимость одобрения (предварительного одобрения) сделки Советом директоров Общества</w:t>
      </w:r>
      <w:r w:rsidR="00806697" w:rsidRPr="002647C1">
        <w:rPr>
          <w:sz w:val="26"/>
        </w:rPr>
        <w:t xml:space="preserve"> и/или Общим собранием акционеров</w:t>
      </w:r>
      <w:r w:rsidRPr="002647C1">
        <w:rPr>
          <w:sz w:val="26"/>
        </w:rPr>
        <w:t xml:space="preserve">, а также в случаях, установленных решениями </w:t>
      </w:r>
      <w:r w:rsidR="00806697" w:rsidRPr="002647C1">
        <w:rPr>
          <w:sz w:val="26"/>
        </w:rPr>
        <w:t>Общего собрания акционеров</w:t>
      </w:r>
      <w:r w:rsidRPr="002647C1">
        <w:rPr>
          <w:sz w:val="26"/>
        </w:rPr>
        <w:t xml:space="preserve">, принятие решения о повторной продаже либо изменении способа </w:t>
      </w:r>
      <w:r w:rsidR="00910B6F" w:rsidRPr="002647C1">
        <w:rPr>
          <w:sz w:val="26"/>
        </w:rPr>
        <w:t>оборота непрофильных активов</w:t>
      </w:r>
      <w:r w:rsidRPr="002647C1">
        <w:rPr>
          <w:sz w:val="26"/>
        </w:rPr>
        <w:t xml:space="preserve"> Общества находится в компетенции </w:t>
      </w:r>
      <w:r w:rsidR="00806697" w:rsidRPr="002647C1">
        <w:rPr>
          <w:sz w:val="26"/>
        </w:rPr>
        <w:t>Общего собрания акционеров</w:t>
      </w:r>
      <w:r w:rsidRPr="002647C1">
        <w:rPr>
          <w:sz w:val="26"/>
        </w:rPr>
        <w:t>.</w:t>
      </w:r>
    </w:p>
    <w:p w14:paraId="6E343F24" w14:textId="77777777" w:rsidR="00D03286" w:rsidRPr="002647C1" w:rsidRDefault="0018106E" w:rsidP="00AD67AB">
      <w:pPr>
        <w:pStyle w:val="a5"/>
        <w:numPr>
          <w:ilvl w:val="1"/>
          <w:numId w:val="5"/>
        </w:numPr>
        <w:tabs>
          <w:tab w:val="left" w:pos="1417"/>
        </w:tabs>
        <w:spacing w:before="0"/>
        <w:ind w:left="1" w:right="0" w:firstLine="566"/>
        <w:rPr>
          <w:sz w:val="20"/>
        </w:rPr>
      </w:pPr>
      <w:r w:rsidRPr="002647C1">
        <w:rPr>
          <w:sz w:val="26"/>
        </w:rPr>
        <w:t xml:space="preserve">Принятие решения о повторной продаже либо применении иных способов </w:t>
      </w:r>
      <w:r w:rsidR="00910B6F" w:rsidRPr="002647C1">
        <w:rPr>
          <w:sz w:val="26"/>
        </w:rPr>
        <w:t>оборота непрофильных активов</w:t>
      </w:r>
      <w:r w:rsidRPr="002647C1">
        <w:rPr>
          <w:sz w:val="26"/>
        </w:rPr>
        <w:t xml:space="preserve">, предусмотренных настоящей Программой, осуществляется на основании отчета </w:t>
      </w:r>
      <w:r w:rsidR="004633EA" w:rsidRPr="002647C1">
        <w:rPr>
          <w:sz w:val="26"/>
        </w:rPr>
        <w:t>Ответственного</w:t>
      </w:r>
      <w:r w:rsidR="00806697" w:rsidRPr="002647C1">
        <w:rPr>
          <w:sz w:val="26"/>
        </w:rPr>
        <w:t xml:space="preserve"> подразделения</w:t>
      </w:r>
      <w:r w:rsidRPr="002647C1">
        <w:rPr>
          <w:rFonts w:ascii="Calibri" w:hAnsi="Calibri"/>
          <w:spacing w:val="40"/>
          <w:position w:val="8"/>
          <w:sz w:val="14"/>
        </w:rPr>
        <w:t xml:space="preserve"> </w:t>
      </w:r>
      <w:r w:rsidRPr="002647C1">
        <w:rPr>
          <w:sz w:val="26"/>
        </w:rPr>
        <w:t>об итогах продажи.</w:t>
      </w:r>
    </w:p>
    <w:p w14:paraId="65674415" w14:textId="03538E1C" w:rsidR="00D03286" w:rsidRPr="002647C1" w:rsidRDefault="0018106E" w:rsidP="00AD67AB">
      <w:pPr>
        <w:pStyle w:val="a5"/>
        <w:numPr>
          <w:ilvl w:val="1"/>
          <w:numId w:val="5"/>
        </w:numPr>
        <w:tabs>
          <w:tab w:val="left" w:pos="1417"/>
        </w:tabs>
        <w:spacing w:before="0"/>
        <w:ind w:left="1" w:firstLine="566"/>
        <w:rPr>
          <w:sz w:val="26"/>
        </w:rPr>
      </w:pPr>
      <w:r w:rsidRPr="002647C1">
        <w:rPr>
          <w:sz w:val="26"/>
        </w:rPr>
        <w:t>В</w:t>
      </w:r>
      <w:r w:rsidRPr="002647C1">
        <w:rPr>
          <w:spacing w:val="-7"/>
          <w:sz w:val="26"/>
        </w:rPr>
        <w:t xml:space="preserve"> </w:t>
      </w:r>
      <w:r w:rsidRPr="002647C1">
        <w:rPr>
          <w:sz w:val="26"/>
        </w:rPr>
        <w:t>случае</w:t>
      </w:r>
      <w:r w:rsidRPr="002647C1">
        <w:rPr>
          <w:spacing w:val="-7"/>
          <w:sz w:val="26"/>
        </w:rPr>
        <w:t xml:space="preserve"> </w:t>
      </w:r>
      <w:r w:rsidRPr="002647C1">
        <w:rPr>
          <w:sz w:val="26"/>
        </w:rPr>
        <w:t>если</w:t>
      </w:r>
      <w:r w:rsidRPr="002647C1">
        <w:rPr>
          <w:spacing w:val="-7"/>
          <w:sz w:val="26"/>
        </w:rPr>
        <w:t xml:space="preserve"> </w:t>
      </w:r>
      <w:r w:rsidRPr="002647C1">
        <w:rPr>
          <w:sz w:val="26"/>
        </w:rPr>
        <w:t>торги</w:t>
      </w:r>
      <w:r w:rsidRPr="002647C1">
        <w:rPr>
          <w:spacing w:val="-7"/>
          <w:sz w:val="26"/>
        </w:rPr>
        <w:t xml:space="preserve"> </w:t>
      </w:r>
      <w:r w:rsidRPr="002647C1">
        <w:rPr>
          <w:sz w:val="26"/>
        </w:rPr>
        <w:t>признаются</w:t>
      </w:r>
      <w:r w:rsidRPr="002647C1">
        <w:rPr>
          <w:spacing w:val="-7"/>
          <w:sz w:val="26"/>
        </w:rPr>
        <w:t xml:space="preserve"> </w:t>
      </w:r>
      <w:r w:rsidRPr="002647C1">
        <w:rPr>
          <w:sz w:val="26"/>
        </w:rPr>
        <w:t>несостоявшимися</w:t>
      </w:r>
      <w:r w:rsidRPr="002647C1">
        <w:rPr>
          <w:spacing w:val="-7"/>
          <w:sz w:val="26"/>
        </w:rPr>
        <w:t xml:space="preserve"> </w:t>
      </w:r>
      <w:r w:rsidRPr="002647C1">
        <w:rPr>
          <w:sz w:val="26"/>
        </w:rPr>
        <w:t>по</w:t>
      </w:r>
      <w:r w:rsidRPr="002647C1">
        <w:rPr>
          <w:spacing w:val="-7"/>
          <w:sz w:val="26"/>
        </w:rPr>
        <w:t xml:space="preserve"> </w:t>
      </w:r>
      <w:r w:rsidRPr="002647C1">
        <w:rPr>
          <w:sz w:val="26"/>
        </w:rPr>
        <w:t>причине</w:t>
      </w:r>
      <w:r w:rsidRPr="002647C1">
        <w:rPr>
          <w:spacing w:val="-7"/>
          <w:sz w:val="26"/>
        </w:rPr>
        <w:t xml:space="preserve"> </w:t>
      </w:r>
      <w:r w:rsidRPr="002647C1">
        <w:rPr>
          <w:sz w:val="26"/>
        </w:rPr>
        <w:t xml:space="preserve">наличия только одного участника, договор купли-продажи непрофильного актива по результатам переговоров заключается </w:t>
      </w:r>
      <w:r w:rsidR="0019128B">
        <w:rPr>
          <w:sz w:val="26"/>
        </w:rPr>
        <w:t>Обществом</w:t>
      </w:r>
      <w:r w:rsidRPr="002647C1">
        <w:rPr>
          <w:sz w:val="26"/>
        </w:rPr>
        <w:t xml:space="preserve"> с этим участником по начальной цене несостоявшихся торгов.</w:t>
      </w:r>
    </w:p>
    <w:p w14:paraId="45ABCB25" w14:textId="77777777" w:rsidR="00D03286" w:rsidRPr="002647C1" w:rsidRDefault="0018106E" w:rsidP="00AD67AB">
      <w:pPr>
        <w:pStyle w:val="a5"/>
        <w:numPr>
          <w:ilvl w:val="1"/>
          <w:numId w:val="5"/>
        </w:numPr>
        <w:tabs>
          <w:tab w:val="left" w:pos="1"/>
        </w:tabs>
        <w:spacing w:before="0"/>
        <w:ind w:left="1" w:firstLine="566"/>
        <w:rPr>
          <w:sz w:val="26"/>
        </w:rPr>
      </w:pPr>
      <w:r w:rsidRPr="002647C1">
        <w:rPr>
          <w:sz w:val="26"/>
        </w:rPr>
        <w:t>В решении о продаже может быть предусмотрено последовательное применение способов продажи, предусмотренных настоящей Программой, с указанием условий продажи.</w:t>
      </w:r>
    </w:p>
    <w:p w14:paraId="6A9D2B65" w14:textId="77777777" w:rsidR="00D03286" w:rsidRPr="002647C1" w:rsidRDefault="0018106E" w:rsidP="00AD67AB">
      <w:pPr>
        <w:pStyle w:val="a5"/>
        <w:numPr>
          <w:ilvl w:val="1"/>
          <w:numId w:val="5"/>
        </w:numPr>
        <w:tabs>
          <w:tab w:val="left" w:pos="1"/>
        </w:tabs>
        <w:spacing w:before="0"/>
        <w:ind w:left="1" w:right="145" w:firstLine="566"/>
        <w:rPr>
          <w:sz w:val="26"/>
        </w:rPr>
      </w:pPr>
      <w:r w:rsidRPr="002647C1">
        <w:rPr>
          <w:sz w:val="26"/>
        </w:rPr>
        <w:t>В случаях, связанных с изменением ситуации на рынке, должно быть принято решение о:</w:t>
      </w:r>
    </w:p>
    <w:p w14:paraId="2A96C38B" w14:textId="77777777" w:rsidR="00D03286" w:rsidRPr="002647C1" w:rsidRDefault="005E2C91" w:rsidP="00AD67AB">
      <w:pPr>
        <w:pStyle w:val="a3"/>
        <w:ind w:left="567" w:firstLine="0"/>
      </w:pPr>
      <w:r w:rsidRPr="002647C1">
        <w:t>- п</w:t>
      </w:r>
      <w:r w:rsidR="0018106E" w:rsidRPr="002647C1">
        <w:t>родлении публикации извещения о продаже непрофильных активов на разумный срок, в случае отсутствия претендентов на участие в продаже к концу срока публикации извещения;</w:t>
      </w:r>
    </w:p>
    <w:p w14:paraId="74D87D04" w14:textId="77777777" w:rsidR="005E2C91" w:rsidRPr="002647C1" w:rsidRDefault="005E2C91" w:rsidP="00AD67AB">
      <w:pPr>
        <w:pStyle w:val="a3"/>
        <w:ind w:left="567" w:right="0" w:firstLine="0"/>
      </w:pPr>
      <w:r w:rsidRPr="002647C1">
        <w:t>- проведении</w:t>
      </w:r>
      <w:r w:rsidRPr="002647C1">
        <w:rPr>
          <w:spacing w:val="-2"/>
        </w:rPr>
        <w:t xml:space="preserve"> </w:t>
      </w:r>
      <w:r w:rsidRPr="002647C1">
        <w:t>повторного</w:t>
      </w:r>
      <w:r w:rsidRPr="002647C1">
        <w:rPr>
          <w:spacing w:val="-1"/>
        </w:rPr>
        <w:t xml:space="preserve"> </w:t>
      </w:r>
      <w:r w:rsidRPr="002647C1">
        <w:t>аукциона</w:t>
      </w:r>
      <w:r w:rsidRPr="002647C1">
        <w:rPr>
          <w:spacing w:val="-2"/>
        </w:rPr>
        <w:t xml:space="preserve"> </w:t>
      </w:r>
      <w:r w:rsidRPr="002647C1">
        <w:t>на</w:t>
      </w:r>
      <w:r w:rsidRPr="002647C1">
        <w:rPr>
          <w:spacing w:val="-1"/>
        </w:rPr>
        <w:t xml:space="preserve"> </w:t>
      </w:r>
      <w:r w:rsidRPr="002647C1">
        <w:t>любой</w:t>
      </w:r>
      <w:r w:rsidRPr="002647C1">
        <w:rPr>
          <w:spacing w:val="-2"/>
        </w:rPr>
        <w:t xml:space="preserve"> </w:t>
      </w:r>
      <w:r w:rsidRPr="002647C1">
        <w:t>стадии</w:t>
      </w:r>
      <w:r w:rsidRPr="002647C1">
        <w:rPr>
          <w:spacing w:val="-1"/>
        </w:rPr>
        <w:t xml:space="preserve"> </w:t>
      </w:r>
      <w:r w:rsidRPr="002647C1">
        <w:rPr>
          <w:spacing w:val="-2"/>
        </w:rPr>
        <w:t>продажи.</w:t>
      </w:r>
    </w:p>
    <w:p w14:paraId="46E7D19C" w14:textId="77777777" w:rsidR="004347C0" w:rsidRPr="002647C1" w:rsidRDefault="004347C0" w:rsidP="004347C0">
      <w:pPr>
        <w:tabs>
          <w:tab w:val="left" w:pos="0"/>
        </w:tabs>
        <w:ind w:right="145"/>
        <w:rPr>
          <w:sz w:val="26"/>
        </w:rPr>
      </w:pPr>
    </w:p>
    <w:p w14:paraId="46611FA5" w14:textId="77777777" w:rsidR="00D03286" w:rsidRPr="002647C1" w:rsidRDefault="0018106E" w:rsidP="00B0566F">
      <w:pPr>
        <w:pStyle w:val="1"/>
        <w:numPr>
          <w:ilvl w:val="0"/>
          <w:numId w:val="2"/>
        </w:numPr>
        <w:tabs>
          <w:tab w:val="left" w:pos="3358"/>
        </w:tabs>
        <w:spacing w:before="60"/>
        <w:ind w:left="284"/>
        <w:jc w:val="center"/>
      </w:pPr>
      <w:bookmarkStart w:id="12" w:name="_Toc210654024"/>
      <w:bookmarkStart w:id="13" w:name="_Toc210722348"/>
      <w:r w:rsidRPr="002647C1">
        <w:t>ПОРЯДОК ПРИНЯТИЯ РЕШЕНИЯ ОБ ОПРЕДЕЛЕНИИ СПОСОБОВ ПРОДАЖИ НЕПРОФИЛЬНЫХ АКТИВОВ</w:t>
      </w:r>
      <w:bookmarkEnd w:id="12"/>
      <w:bookmarkEnd w:id="13"/>
    </w:p>
    <w:p w14:paraId="1707CBD8" w14:textId="20A8BE84" w:rsidR="00D03286" w:rsidRPr="002647C1" w:rsidRDefault="0018106E" w:rsidP="00307CDC">
      <w:pPr>
        <w:pStyle w:val="a5"/>
        <w:numPr>
          <w:ilvl w:val="1"/>
          <w:numId w:val="11"/>
        </w:numPr>
        <w:tabs>
          <w:tab w:val="left" w:pos="1424"/>
        </w:tabs>
        <w:ind w:left="0" w:firstLine="567"/>
        <w:rPr>
          <w:sz w:val="26"/>
        </w:rPr>
      </w:pPr>
      <w:r w:rsidRPr="002647C1">
        <w:rPr>
          <w:sz w:val="26"/>
        </w:rPr>
        <w:t xml:space="preserve">Во исполнение решения уполномоченного органа </w:t>
      </w:r>
      <w:r w:rsidR="0019128B">
        <w:rPr>
          <w:sz w:val="26"/>
        </w:rPr>
        <w:t>Общества</w:t>
      </w:r>
      <w:r w:rsidRPr="002647C1">
        <w:rPr>
          <w:sz w:val="26"/>
        </w:rPr>
        <w:t xml:space="preserve"> Ответственное</w:t>
      </w:r>
      <w:r w:rsidRPr="002647C1">
        <w:rPr>
          <w:spacing w:val="-14"/>
          <w:sz w:val="26"/>
        </w:rPr>
        <w:t xml:space="preserve"> </w:t>
      </w:r>
      <w:r w:rsidRPr="002647C1">
        <w:rPr>
          <w:sz w:val="26"/>
        </w:rPr>
        <w:t>подразделение</w:t>
      </w:r>
      <w:r w:rsidRPr="002647C1">
        <w:rPr>
          <w:spacing w:val="-14"/>
          <w:sz w:val="26"/>
        </w:rPr>
        <w:t xml:space="preserve"> </w:t>
      </w:r>
      <w:r w:rsidR="0019128B">
        <w:rPr>
          <w:sz w:val="26"/>
        </w:rPr>
        <w:t>Общества</w:t>
      </w:r>
      <w:r w:rsidRPr="002647C1">
        <w:rPr>
          <w:spacing w:val="-14"/>
          <w:sz w:val="26"/>
        </w:rPr>
        <w:t xml:space="preserve"> </w:t>
      </w:r>
      <w:r w:rsidRPr="002647C1">
        <w:rPr>
          <w:sz w:val="26"/>
        </w:rPr>
        <w:t>организует</w:t>
      </w:r>
      <w:r w:rsidRPr="002647C1">
        <w:rPr>
          <w:spacing w:val="-14"/>
          <w:sz w:val="26"/>
        </w:rPr>
        <w:t xml:space="preserve"> </w:t>
      </w:r>
      <w:r w:rsidR="00F27280" w:rsidRPr="002647C1">
        <w:rPr>
          <w:sz w:val="26"/>
        </w:rPr>
        <w:t>оборот (реализацию)</w:t>
      </w:r>
      <w:r w:rsidRPr="002647C1">
        <w:rPr>
          <w:spacing w:val="-14"/>
          <w:sz w:val="26"/>
        </w:rPr>
        <w:t xml:space="preserve"> </w:t>
      </w:r>
      <w:r w:rsidRPr="002647C1">
        <w:rPr>
          <w:sz w:val="26"/>
        </w:rPr>
        <w:t>непрофильных</w:t>
      </w:r>
      <w:r w:rsidRPr="002647C1">
        <w:rPr>
          <w:spacing w:val="-14"/>
          <w:sz w:val="26"/>
        </w:rPr>
        <w:t xml:space="preserve"> </w:t>
      </w:r>
      <w:r w:rsidRPr="002647C1">
        <w:rPr>
          <w:sz w:val="26"/>
        </w:rPr>
        <w:t>активов в соответствии с разделом 5 настоящей Программы.</w:t>
      </w:r>
    </w:p>
    <w:p w14:paraId="2123DB36" w14:textId="28AE22EB" w:rsidR="00D03286" w:rsidRPr="002647C1" w:rsidRDefault="0018106E" w:rsidP="00307CDC">
      <w:pPr>
        <w:pStyle w:val="a5"/>
        <w:numPr>
          <w:ilvl w:val="1"/>
          <w:numId w:val="11"/>
        </w:numPr>
        <w:tabs>
          <w:tab w:val="left" w:pos="1278"/>
        </w:tabs>
        <w:spacing w:before="0"/>
        <w:ind w:left="0" w:right="143" w:firstLine="567"/>
        <w:rPr>
          <w:sz w:val="26"/>
        </w:rPr>
      </w:pPr>
      <w:r w:rsidRPr="002647C1">
        <w:rPr>
          <w:sz w:val="26"/>
        </w:rPr>
        <w:t>В случае если для осуществления</w:t>
      </w:r>
      <w:r w:rsidR="00780A06" w:rsidRPr="002647C1">
        <w:rPr>
          <w:sz w:val="26"/>
        </w:rPr>
        <w:t xml:space="preserve"> </w:t>
      </w:r>
      <w:r w:rsidRPr="002647C1">
        <w:rPr>
          <w:sz w:val="26"/>
        </w:rPr>
        <w:t xml:space="preserve">продаж необходимо принятие отдельного решения уполномоченного органа </w:t>
      </w:r>
      <w:r w:rsidR="0019128B">
        <w:rPr>
          <w:sz w:val="26"/>
        </w:rPr>
        <w:t>Общества</w:t>
      </w:r>
      <w:r w:rsidR="00BE4200" w:rsidRPr="002647C1">
        <w:rPr>
          <w:rStyle w:val="a8"/>
          <w:sz w:val="26"/>
        </w:rPr>
        <w:footnoteReference w:id="3"/>
      </w:r>
      <w:r w:rsidRPr="002647C1">
        <w:rPr>
          <w:sz w:val="26"/>
        </w:rPr>
        <w:t xml:space="preserve">, Ответственное подразделение </w:t>
      </w:r>
      <w:r w:rsidR="0019128B">
        <w:rPr>
          <w:sz w:val="26"/>
        </w:rPr>
        <w:t>Общества</w:t>
      </w:r>
      <w:r w:rsidRPr="002647C1">
        <w:rPr>
          <w:sz w:val="26"/>
        </w:rPr>
        <w:t xml:space="preserve"> готовит в установленном организационно- распорядительными документами </w:t>
      </w:r>
      <w:r w:rsidR="0019128B">
        <w:rPr>
          <w:sz w:val="26"/>
        </w:rPr>
        <w:t>Общества</w:t>
      </w:r>
      <w:r w:rsidRPr="002647C1">
        <w:rPr>
          <w:sz w:val="26"/>
        </w:rPr>
        <w:t xml:space="preserve"> порядке соответствующий проект </w:t>
      </w:r>
      <w:r w:rsidR="00F27280" w:rsidRPr="002647C1">
        <w:rPr>
          <w:spacing w:val="-2"/>
          <w:sz w:val="26"/>
        </w:rPr>
        <w:t xml:space="preserve">решения и направляет его через генерального директора на утверждение Общим собранием акционеров. </w:t>
      </w:r>
    </w:p>
    <w:p w14:paraId="779D73DD" w14:textId="67364388" w:rsidR="00D03286" w:rsidRPr="002647C1" w:rsidRDefault="0018106E" w:rsidP="00307CDC">
      <w:pPr>
        <w:pStyle w:val="a5"/>
        <w:numPr>
          <w:ilvl w:val="1"/>
          <w:numId w:val="11"/>
        </w:numPr>
        <w:tabs>
          <w:tab w:val="left" w:pos="1226"/>
        </w:tabs>
        <w:spacing w:before="0"/>
        <w:ind w:left="0" w:right="142" w:firstLine="567"/>
        <w:rPr>
          <w:sz w:val="26"/>
        </w:rPr>
      </w:pPr>
      <w:r w:rsidRPr="002647C1">
        <w:rPr>
          <w:sz w:val="26"/>
        </w:rPr>
        <w:t>В случае если продаж</w:t>
      </w:r>
      <w:r w:rsidR="00910B6F" w:rsidRPr="002647C1">
        <w:rPr>
          <w:sz w:val="26"/>
        </w:rPr>
        <w:t>а</w:t>
      </w:r>
      <w:r w:rsidRPr="002647C1">
        <w:rPr>
          <w:sz w:val="26"/>
        </w:rPr>
        <w:t xml:space="preserve"> не состоялась и для осуществления продажи необходимо принятие отдельного решения уполномоченного органа </w:t>
      </w:r>
      <w:r w:rsidR="0019128B">
        <w:rPr>
          <w:sz w:val="26"/>
        </w:rPr>
        <w:t>Общества</w:t>
      </w:r>
      <w:r w:rsidRPr="002647C1">
        <w:rPr>
          <w:sz w:val="26"/>
        </w:rPr>
        <w:t xml:space="preserve">, Ответственное подразделение </w:t>
      </w:r>
      <w:r w:rsidR="0019128B">
        <w:rPr>
          <w:sz w:val="26"/>
        </w:rPr>
        <w:t>Общества</w:t>
      </w:r>
      <w:r w:rsidRPr="002647C1">
        <w:rPr>
          <w:sz w:val="26"/>
        </w:rPr>
        <w:t xml:space="preserve"> на основании отчета </w:t>
      </w:r>
      <w:r w:rsidR="00F27280" w:rsidRPr="002647C1">
        <w:rPr>
          <w:sz w:val="26"/>
        </w:rPr>
        <w:t>Ответственного подразделения</w:t>
      </w:r>
      <w:r w:rsidRPr="002647C1">
        <w:rPr>
          <w:sz w:val="26"/>
        </w:rPr>
        <w:t xml:space="preserve"> об итогах продажи </w:t>
      </w:r>
      <w:r w:rsidRPr="002647C1">
        <w:rPr>
          <w:b/>
          <w:bCs/>
          <w:sz w:val="26"/>
        </w:rPr>
        <w:t>в течение 10 рабочих дней</w:t>
      </w:r>
      <w:r w:rsidRPr="002647C1">
        <w:rPr>
          <w:sz w:val="26"/>
        </w:rPr>
        <w:t xml:space="preserve"> с даты несостоявшейся продажи готовит в установленном организационно-распорядительными документами </w:t>
      </w:r>
      <w:r w:rsidR="0019128B">
        <w:rPr>
          <w:sz w:val="26"/>
        </w:rPr>
        <w:t>Общества</w:t>
      </w:r>
      <w:r w:rsidRPr="002647C1">
        <w:rPr>
          <w:sz w:val="26"/>
        </w:rPr>
        <w:t xml:space="preserve"> порядке соответствующий проект </w:t>
      </w:r>
      <w:r w:rsidRPr="002647C1">
        <w:rPr>
          <w:sz w:val="26"/>
        </w:rPr>
        <w:lastRenderedPageBreak/>
        <w:t>решения.</w:t>
      </w:r>
    </w:p>
    <w:p w14:paraId="6E72EFE6" w14:textId="1CC6D5F7" w:rsidR="00D03286" w:rsidRPr="002647C1" w:rsidRDefault="0018106E" w:rsidP="00307CDC">
      <w:pPr>
        <w:pStyle w:val="a5"/>
        <w:numPr>
          <w:ilvl w:val="1"/>
          <w:numId w:val="11"/>
        </w:numPr>
        <w:tabs>
          <w:tab w:val="left" w:pos="1"/>
        </w:tabs>
        <w:spacing w:before="0"/>
        <w:ind w:left="1" w:right="147" w:firstLine="566"/>
        <w:rPr>
          <w:sz w:val="26"/>
        </w:rPr>
      </w:pPr>
      <w:r w:rsidRPr="002647C1">
        <w:rPr>
          <w:sz w:val="26"/>
        </w:rPr>
        <w:t xml:space="preserve">Ответственное подразделение </w:t>
      </w:r>
      <w:r w:rsidR="0019128B">
        <w:rPr>
          <w:sz w:val="26"/>
        </w:rPr>
        <w:t>Общества</w:t>
      </w:r>
      <w:r w:rsidRPr="002647C1">
        <w:rPr>
          <w:sz w:val="26"/>
        </w:rPr>
        <w:t xml:space="preserve"> организует продажу или повторную продажу непрофильных активов в соответствии с принятым отдельным решением уполномоченного органа </w:t>
      </w:r>
      <w:r w:rsidR="0019128B">
        <w:rPr>
          <w:sz w:val="26"/>
        </w:rPr>
        <w:t>Общества</w:t>
      </w:r>
      <w:r w:rsidRPr="002647C1">
        <w:rPr>
          <w:sz w:val="26"/>
        </w:rPr>
        <w:t>.</w:t>
      </w:r>
    </w:p>
    <w:p w14:paraId="4A6A4C41" w14:textId="77777777" w:rsidR="00704EB2" w:rsidRPr="002647C1" w:rsidRDefault="00EE5FC2" w:rsidP="00307CDC">
      <w:pPr>
        <w:pStyle w:val="a5"/>
        <w:numPr>
          <w:ilvl w:val="2"/>
          <w:numId w:val="11"/>
        </w:numPr>
        <w:tabs>
          <w:tab w:val="left" w:pos="0"/>
        </w:tabs>
        <w:spacing w:before="0"/>
        <w:ind w:left="0" w:right="147" w:firstLine="567"/>
        <w:rPr>
          <w:sz w:val="26"/>
        </w:rPr>
      </w:pPr>
      <w:r w:rsidRPr="002647C1">
        <w:rPr>
          <w:sz w:val="26"/>
        </w:rPr>
        <w:t>Ответственное подразделение</w:t>
      </w:r>
      <w:r w:rsidR="00704EB2" w:rsidRPr="002647C1">
        <w:rPr>
          <w:sz w:val="26"/>
        </w:rPr>
        <w:t xml:space="preserve"> обеспечивает проведение процедур по </w:t>
      </w:r>
      <w:r w:rsidR="00910B6F" w:rsidRPr="002647C1">
        <w:rPr>
          <w:sz w:val="26"/>
        </w:rPr>
        <w:t>реализации и иного оборота непрофильных активов</w:t>
      </w:r>
      <w:r w:rsidR="00704EB2" w:rsidRPr="002647C1">
        <w:rPr>
          <w:sz w:val="26"/>
        </w:rPr>
        <w:t xml:space="preserve"> Общества. Деятельность </w:t>
      </w:r>
      <w:r w:rsidR="00864044" w:rsidRPr="002647C1">
        <w:rPr>
          <w:sz w:val="26"/>
        </w:rPr>
        <w:t xml:space="preserve">Ответственного подразделения в части </w:t>
      </w:r>
      <w:r w:rsidR="00423EA5" w:rsidRPr="002647C1">
        <w:rPr>
          <w:sz w:val="26"/>
        </w:rPr>
        <w:t>реализации и иного оборота непрофильных активов должна быть</w:t>
      </w:r>
      <w:r w:rsidR="00704EB2" w:rsidRPr="002647C1">
        <w:rPr>
          <w:sz w:val="26"/>
        </w:rPr>
        <w:t xml:space="preserve"> направлена на обеспечение максимальной экономической эффективности</w:t>
      </w:r>
      <w:r w:rsidR="00910B6F" w:rsidRPr="002647C1">
        <w:rPr>
          <w:sz w:val="26"/>
        </w:rPr>
        <w:t>.</w:t>
      </w:r>
    </w:p>
    <w:p w14:paraId="6AFC43A2" w14:textId="77777777" w:rsidR="00704EB2" w:rsidRPr="002647C1" w:rsidRDefault="00423EA5" w:rsidP="00307CDC">
      <w:pPr>
        <w:pStyle w:val="a5"/>
        <w:numPr>
          <w:ilvl w:val="2"/>
          <w:numId w:val="11"/>
        </w:numPr>
        <w:tabs>
          <w:tab w:val="left" w:pos="0"/>
        </w:tabs>
        <w:spacing w:before="0"/>
        <w:ind w:left="0" w:right="147" w:firstLine="567"/>
        <w:rPr>
          <w:sz w:val="26"/>
        </w:rPr>
      </w:pPr>
      <w:r w:rsidRPr="002647C1">
        <w:rPr>
          <w:sz w:val="26"/>
        </w:rPr>
        <w:t>В части реализации и иного оборота непрофильных активов Ответственное подразделение</w:t>
      </w:r>
      <w:r w:rsidR="00704EB2" w:rsidRPr="002647C1">
        <w:rPr>
          <w:sz w:val="26"/>
        </w:rPr>
        <w:t xml:space="preserve"> выполняет следующие функции:</w:t>
      </w:r>
    </w:p>
    <w:p w14:paraId="6ABB9EE0" w14:textId="77777777" w:rsidR="00704EB2" w:rsidRPr="002647C1" w:rsidRDefault="00704EB2" w:rsidP="00AD67AB">
      <w:pPr>
        <w:pStyle w:val="a5"/>
        <w:tabs>
          <w:tab w:val="left" w:pos="0"/>
        </w:tabs>
        <w:spacing w:before="0"/>
        <w:ind w:left="567" w:right="147" w:firstLine="0"/>
        <w:rPr>
          <w:sz w:val="26"/>
        </w:rPr>
      </w:pPr>
      <w:r w:rsidRPr="002647C1">
        <w:rPr>
          <w:rFonts w:ascii="MS Gothic" w:eastAsia="MS Gothic" w:hAnsi="MS Gothic" w:cs="MS Gothic" w:hint="eastAsia"/>
          <w:sz w:val="26"/>
        </w:rPr>
        <w:t>✓</w:t>
      </w:r>
      <w:r w:rsidRPr="002647C1">
        <w:rPr>
          <w:sz w:val="26"/>
        </w:rPr>
        <w:t xml:space="preserve"> организует разработку документации и иных необходимых для проведения продажи документов;</w:t>
      </w:r>
    </w:p>
    <w:p w14:paraId="3ACAEF7C" w14:textId="77777777" w:rsidR="00704EB2" w:rsidRPr="002647C1" w:rsidRDefault="00704EB2" w:rsidP="00AD67AB">
      <w:pPr>
        <w:pStyle w:val="a5"/>
        <w:tabs>
          <w:tab w:val="left" w:pos="0"/>
        </w:tabs>
        <w:spacing w:before="0"/>
        <w:ind w:left="567" w:right="147" w:firstLine="0"/>
        <w:rPr>
          <w:sz w:val="26"/>
        </w:rPr>
      </w:pPr>
      <w:r w:rsidRPr="002647C1">
        <w:rPr>
          <w:rFonts w:ascii="MS Gothic" w:eastAsia="MS Gothic" w:hAnsi="MS Gothic" w:cs="MS Gothic" w:hint="eastAsia"/>
          <w:sz w:val="26"/>
        </w:rPr>
        <w:t>✓</w:t>
      </w:r>
      <w:r w:rsidRPr="002647C1">
        <w:rPr>
          <w:sz w:val="26"/>
        </w:rPr>
        <w:t xml:space="preserve"> направляет на рассмотрение </w:t>
      </w:r>
      <w:r w:rsidR="00423EA5" w:rsidRPr="002647C1">
        <w:rPr>
          <w:sz w:val="26"/>
        </w:rPr>
        <w:t>Общему собранию акционеров</w:t>
      </w:r>
      <w:r w:rsidRPr="002647C1">
        <w:rPr>
          <w:sz w:val="26"/>
        </w:rPr>
        <w:t xml:space="preserve"> Общества вопросы о применении неконкурсных способов </w:t>
      </w:r>
      <w:r w:rsidR="00910B6F" w:rsidRPr="002647C1">
        <w:rPr>
          <w:sz w:val="26"/>
        </w:rPr>
        <w:t>продажи</w:t>
      </w:r>
      <w:r w:rsidRPr="002647C1">
        <w:rPr>
          <w:sz w:val="26"/>
        </w:rPr>
        <w:t xml:space="preserve"> непрофильных активов;</w:t>
      </w:r>
    </w:p>
    <w:p w14:paraId="16524868" w14:textId="77777777" w:rsidR="00704EB2" w:rsidRPr="002647C1" w:rsidRDefault="00704EB2" w:rsidP="000F1EBB">
      <w:pPr>
        <w:pStyle w:val="a5"/>
        <w:tabs>
          <w:tab w:val="left" w:pos="0"/>
        </w:tabs>
        <w:spacing w:before="0"/>
        <w:ind w:left="567" w:right="147" w:firstLine="0"/>
        <w:rPr>
          <w:sz w:val="26"/>
        </w:rPr>
      </w:pPr>
      <w:r w:rsidRPr="002647C1">
        <w:rPr>
          <w:rFonts w:ascii="MS Gothic" w:eastAsia="MS Gothic" w:hAnsi="MS Gothic" w:cs="MS Gothic" w:hint="eastAsia"/>
          <w:sz w:val="26"/>
        </w:rPr>
        <w:t>✓</w:t>
      </w:r>
      <w:r w:rsidRPr="002647C1">
        <w:rPr>
          <w:sz w:val="26"/>
        </w:rPr>
        <w:t xml:space="preserve"> организует информационную поддержку проведения </w:t>
      </w:r>
      <w:r w:rsidR="00910B6F" w:rsidRPr="002647C1">
        <w:rPr>
          <w:sz w:val="26"/>
        </w:rPr>
        <w:t>продажи</w:t>
      </w:r>
      <w:r w:rsidRPr="002647C1">
        <w:rPr>
          <w:sz w:val="26"/>
        </w:rPr>
        <w:t xml:space="preserve"> непрофильных активов</w:t>
      </w:r>
    </w:p>
    <w:p w14:paraId="6DB087E2" w14:textId="77777777" w:rsidR="001E36F9" w:rsidRPr="002647C1" w:rsidRDefault="001E36F9" w:rsidP="00AD67AB">
      <w:pPr>
        <w:pStyle w:val="a5"/>
        <w:tabs>
          <w:tab w:val="left" w:pos="0"/>
        </w:tabs>
        <w:spacing w:before="0"/>
        <w:ind w:left="567" w:right="147" w:firstLine="0"/>
        <w:rPr>
          <w:sz w:val="26"/>
        </w:rPr>
      </w:pPr>
      <w:r w:rsidRPr="002647C1">
        <w:rPr>
          <w:rFonts w:ascii="MS Gothic" w:eastAsia="MS Gothic" w:hAnsi="MS Gothic" w:cs="MS Gothic" w:hint="eastAsia"/>
          <w:sz w:val="26"/>
        </w:rPr>
        <w:t>✓</w:t>
      </w:r>
      <w:r w:rsidRPr="002647C1">
        <w:rPr>
          <w:sz w:val="26"/>
        </w:rPr>
        <w:t>инициирует процедуру проведения независимой оценки – специалистами оценщиками (при необходимости), заключения с ними договоров и контроля проведения мероприятий по оценке непрофильного актива,</w:t>
      </w:r>
    </w:p>
    <w:p w14:paraId="2859DB98" w14:textId="77777777" w:rsidR="001E36F9" w:rsidRPr="002647C1" w:rsidRDefault="001E36F9" w:rsidP="00AD67AB">
      <w:pPr>
        <w:pStyle w:val="a5"/>
        <w:tabs>
          <w:tab w:val="left" w:pos="0"/>
        </w:tabs>
        <w:spacing w:before="0"/>
        <w:ind w:left="567" w:right="147" w:firstLine="0"/>
        <w:rPr>
          <w:sz w:val="26"/>
        </w:rPr>
      </w:pPr>
      <w:r w:rsidRPr="002647C1">
        <w:rPr>
          <w:rFonts w:ascii="MS Gothic" w:eastAsia="MS Gothic" w:hAnsi="MS Gothic" w:cs="MS Gothic" w:hint="eastAsia"/>
          <w:sz w:val="26"/>
        </w:rPr>
        <w:t>✓</w:t>
      </w:r>
      <w:r w:rsidRPr="002647C1">
        <w:rPr>
          <w:sz w:val="26"/>
        </w:rPr>
        <w:t xml:space="preserve"> инициирует заключение договоров с контрагентами и сопровождает исполнение договора по продаже непрофильного актива</w:t>
      </w:r>
    </w:p>
    <w:p w14:paraId="1A4A1EAD" w14:textId="77777777" w:rsidR="001E36F9" w:rsidRPr="002647C1" w:rsidRDefault="001E36F9" w:rsidP="001E36F9">
      <w:pPr>
        <w:pStyle w:val="a5"/>
        <w:tabs>
          <w:tab w:val="left" w:pos="0"/>
        </w:tabs>
        <w:spacing w:before="0"/>
        <w:ind w:left="567" w:right="147" w:firstLine="0"/>
        <w:rPr>
          <w:sz w:val="26"/>
        </w:rPr>
      </w:pPr>
      <w:r w:rsidRPr="002647C1">
        <w:rPr>
          <w:sz w:val="26"/>
        </w:rPr>
        <w:t xml:space="preserve"> </w:t>
      </w:r>
      <w:r w:rsidRPr="002647C1">
        <w:rPr>
          <w:rFonts w:ascii="MS Gothic" w:eastAsia="MS Gothic" w:hAnsi="MS Gothic" w:cs="MS Gothic" w:hint="eastAsia"/>
          <w:sz w:val="26"/>
        </w:rPr>
        <w:t>✓</w:t>
      </w:r>
      <w:r w:rsidRPr="002647C1">
        <w:rPr>
          <w:sz w:val="26"/>
        </w:rPr>
        <w:t>контролирует подписание актов приема-передачи реализованного (отчужденного) актива, в порядке предусмотренном настоящей Программой</w:t>
      </w:r>
    </w:p>
    <w:p w14:paraId="28879F20" w14:textId="77777777" w:rsidR="00A745EF" w:rsidRPr="002647C1" w:rsidRDefault="00A745EF" w:rsidP="001E36F9">
      <w:pPr>
        <w:pStyle w:val="a5"/>
        <w:tabs>
          <w:tab w:val="left" w:pos="0"/>
        </w:tabs>
        <w:spacing w:before="0"/>
        <w:ind w:left="567" w:right="147" w:firstLine="0"/>
        <w:rPr>
          <w:sz w:val="26"/>
        </w:rPr>
      </w:pPr>
      <w:r w:rsidRPr="002647C1">
        <w:rPr>
          <w:rFonts w:ascii="MS Gothic" w:eastAsia="MS Gothic" w:hAnsi="MS Gothic" w:cs="MS Gothic" w:hint="eastAsia"/>
          <w:sz w:val="26"/>
        </w:rPr>
        <w:t>✓</w:t>
      </w:r>
      <w:r w:rsidRPr="002647C1">
        <w:rPr>
          <w:sz w:val="26"/>
        </w:rPr>
        <w:t>отчет о ходе исполнения реестра непрофильных активов Общества в соответствии с настоящей Программой</w:t>
      </w:r>
    </w:p>
    <w:p w14:paraId="75F06504" w14:textId="77777777" w:rsidR="001E36F9" w:rsidRPr="002647C1" w:rsidRDefault="001E36F9" w:rsidP="001E36F9">
      <w:pPr>
        <w:pStyle w:val="a5"/>
        <w:tabs>
          <w:tab w:val="left" w:pos="0"/>
        </w:tabs>
        <w:spacing w:before="0"/>
        <w:ind w:left="567" w:right="147" w:firstLine="0"/>
        <w:rPr>
          <w:sz w:val="26"/>
        </w:rPr>
      </w:pPr>
      <w:r w:rsidRPr="002647C1">
        <w:rPr>
          <w:rFonts w:ascii="MS Gothic" w:eastAsia="MS Gothic" w:hAnsi="MS Gothic" w:cs="MS Gothic" w:hint="eastAsia"/>
          <w:sz w:val="26"/>
        </w:rPr>
        <w:t>✓</w:t>
      </w:r>
      <w:r w:rsidRPr="002647C1">
        <w:rPr>
          <w:sz w:val="26"/>
        </w:rPr>
        <w:t>и иные функции согласно положениями настоящей Программы, а так же локальными правовыми актами Общества.</w:t>
      </w:r>
    </w:p>
    <w:p w14:paraId="226034DA" w14:textId="77777777" w:rsidR="001E36F9" w:rsidRPr="002647C1" w:rsidRDefault="001E36F9" w:rsidP="00A745EF">
      <w:pPr>
        <w:tabs>
          <w:tab w:val="left" w:pos="0"/>
        </w:tabs>
        <w:ind w:right="147"/>
        <w:rPr>
          <w:sz w:val="26"/>
        </w:rPr>
      </w:pPr>
    </w:p>
    <w:p w14:paraId="5FD86656" w14:textId="38701E72" w:rsidR="00D03286" w:rsidRPr="002647C1" w:rsidRDefault="00D03286">
      <w:pPr>
        <w:pStyle w:val="a3"/>
        <w:spacing w:before="125"/>
        <w:ind w:right="0" w:firstLine="0"/>
        <w:jc w:val="left"/>
      </w:pPr>
    </w:p>
    <w:p w14:paraId="404CBF60" w14:textId="2BCFB2AA" w:rsidR="00AD2148" w:rsidRPr="002647C1" w:rsidRDefault="00AD2148">
      <w:pPr>
        <w:pStyle w:val="a3"/>
        <w:spacing w:before="125"/>
        <w:ind w:right="0" w:firstLine="0"/>
        <w:jc w:val="left"/>
      </w:pPr>
    </w:p>
    <w:p w14:paraId="5A05E804" w14:textId="41AB7D31" w:rsidR="00AD2148" w:rsidRPr="002647C1" w:rsidRDefault="00AD2148">
      <w:pPr>
        <w:pStyle w:val="a3"/>
        <w:spacing w:before="125"/>
        <w:ind w:right="0" w:firstLine="0"/>
        <w:jc w:val="left"/>
      </w:pPr>
    </w:p>
    <w:p w14:paraId="6AEE9D56" w14:textId="719367D7" w:rsidR="00AD2148" w:rsidRPr="002647C1" w:rsidRDefault="00AD2148">
      <w:pPr>
        <w:pStyle w:val="a3"/>
        <w:spacing w:before="125"/>
        <w:ind w:right="0" w:firstLine="0"/>
        <w:jc w:val="left"/>
      </w:pPr>
    </w:p>
    <w:p w14:paraId="3F03A7A7" w14:textId="6482B9CB" w:rsidR="00AD2148" w:rsidRPr="002647C1" w:rsidRDefault="00AD2148">
      <w:pPr>
        <w:pStyle w:val="a3"/>
        <w:spacing w:before="125"/>
        <w:ind w:right="0" w:firstLine="0"/>
        <w:jc w:val="left"/>
      </w:pPr>
    </w:p>
    <w:p w14:paraId="061E86CD" w14:textId="6FC3E194" w:rsidR="00AD2148" w:rsidRPr="002647C1" w:rsidRDefault="00AD2148">
      <w:pPr>
        <w:pStyle w:val="a3"/>
        <w:spacing w:before="125"/>
        <w:ind w:right="0" w:firstLine="0"/>
        <w:jc w:val="left"/>
      </w:pPr>
    </w:p>
    <w:p w14:paraId="48B1DE4E" w14:textId="3ACC73F5" w:rsidR="00AD2148" w:rsidRPr="002647C1" w:rsidRDefault="00AD2148">
      <w:pPr>
        <w:pStyle w:val="a3"/>
        <w:spacing w:before="125"/>
        <w:ind w:right="0" w:firstLine="0"/>
        <w:jc w:val="left"/>
      </w:pPr>
    </w:p>
    <w:p w14:paraId="50895E36" w14:textId="54DB540E" w:rsidR="00AD2148" w:rsidRPr="002647C1" w:rsidRDefault="00AD2148">
      <w:pPr>
        <w:pStyle w:val="a3"/>
        <w:spacing w:before="125"/>
        <w:ind w:right="0" w:firstLine="0"/>
        <w:jc w:val="left"/>
      </w:pPr>
    </w:p>
    <w:p w14:paraId="7D347067" w14:textId="017A5977" w:rsidR="00AD2148" w:rsidRDefault="00AD2148">
      <w:pPr>
        <w:pStyle w:val="a3"/>
        <w:spacing w:before="125"/>
        <w:ind w:right="0" w:firstLine="0"/>
        <w:jc w:val="left"/>
      </w:pPr>
    </w:p>
    <w:p w14:paraId="4DC6D17E" w14:textId="5F5FAF81" w:rsidR="000328BA" w:rsidRDefault="000328BA">
      <w:pPr>
        <w:pStyle w:val="a3"/>
        <w:spacing w:before="125"/>
        <w:ind w:right="0" w:firstLine="0"/>
        <w:jc w:val="left"/>
      </w:pPr>
    </w:p>
    <w:p w14:paraId="74DCE045" w14:textId="77777777" w:rsidR="000328BA" w:rsidRDefault="000328BA">
      <w:pPr>
        <w:pStyle w:val="a3"/>
        <w:spacing w:before="125"/>
        <w:ind w:right="0" w:firstLine="0"/>
        <w:jc w:val="left"/>
      </w:pPr>
    </w:p>
    <w:p w14:paraId="3ECE86BE" w14:textId="77777777" w:rsidR="00BB407A" w:rsidRPr="002647C1" w:rsidRDefault="00BB407A">
      <w:pPr>
        <w:pStyle w:val="a3"/>
        <w:spacing w:before="125"/>
        <w:ind w:right="0" w:firstLine="0"/>
        <w:jc w:val="left"/>
      </w:pPr>
    </w:p>
    <w:p w14:paraId="0BDAD49A" w14:textId="1F648B21" w:rsidR="00940721" w:rsidRPr="002647C1" w:rsidRDefault="0018106E" w:rsidP="00B0566F">
      <w:pPr>
        <w:pStyle w:val="1"/>
        <w:numPr>
          <w:ilvl w:val="0"/>
          <w:numId w:val="2"/>
        </w:numPr>
        <w:tabs>
          <w:tab w:val="left" w:pos="3358"/>
        </w:tabs>
        <w:spacing w:before="60"/>
        <w:ind w:left="284"/>
        <w:jc w:val="center"/>
      </w:pPr>
      <w:bookmarkStart w:id="14" w:name="_Toc210654025"/>
      <w:bookmarkStart w:id="15" w:name="_Toc210722349"/>
      <w:r w:rsidRPr="002647C1">
        <w:lastRenderedPageBreak/>
        <w:t>РЕЕСТР НЕПРОФИЛЬНЫХ АКТИВОВ, ПЛАН И ОТЧЕТНОСТЬ</w:t>
      </w:r>
      <w:bookmarkEnd w:id="14"/>
      <w:bookmarkEnd w:id="15"/>
    </w:p>
    <w:p w14:paraId="6F3A2E47" w14:textId="77777777" w:rsidR="00213EED" w:rsidRPr="002647C1" w:rsidRDefault="00213EED" w:rsidP="00213EED">
      <w:pPr>
        <w:pStyle w:val="1"/>
        <w:tabs>
          <w:tab w:val="left" w:pos="3358"/>
        </w:tabs>
        <w:spacing w:before="60"/>
        <w:ind w:left="284" w:firstLine="0"/>
      </w:pPr>
    </w:p>
    <w:p w14:paraId="651AC5E0" w14:textId="7F399EB1" w:rsidR="00D03286" w:rsidRPr="002647C1" w:rsidRDefault="00340799" w:rsidP="007A7F2F">
      <w:pPr>
        <w:pStyle w:val="a5"/>
        <w:numPr>
          <w:ilvl w:val="1"/>
          <w:numId w:val="6"/>
        </w:numPr>
        <w:spacing w:before="0"/>
        <w:ind w:left="0" w:firstLine="567"/>
        <w:rPr>
          <w:b/>
          <w:bCs/>
          <w:sz w:val="26"/>
          <w:szCs w:val="26"/>
        </w:rPr>
      </w:pPr>
      <w:bookmarkStart w:id="16" w:name="_Toc210654026"/>
      <w:r w:rsidRPr="002647C1">
        <w:rPr>
          <w:sz w:val="26"/>
          <w:szCs w:val="26"/>
        </w:rPr>
        <w:t>Реестр непрофильных активов (Приложение 1) и План мероприятий по отчуждению и иному обороту непрофильных активов (</w:t>
      </w:r>
      <w:r w:rsidR="00477D1E" w:rsidRPr="002647C1">
        <w:rPr>
          <w:sz w:val="26"/>
          <w:szCs w:val="26"/>
        </w:rPr>
        <w:t xml:space="preserve">Приложение </w:t>
      </w:r>
      <w:r w:rsidR="006F1ACC" w:rsidRPr="002647C1">
        <w:rPr>
          <w:sz w:val="26"/>
          <w:szCs w:val="26"/>
        </w:rPr>
        <w:t>5</w:t>
      </w:r>
      <w:r w:rsidRPr="002647C1">
        <w:rPr>
          <w:sz w:val="26"/>
          <w:szCs w:val="26"/>
        </w:rPr>
        <w:t xml:space="preserve"> </w:t>
      </w:r>
      <w:r w:rsidR="00477D1E" w:rsidRPr="002647C1">
        <w:rPr>
          <w:sz w:val="26"/>
          <w:szCs w:val="26"/>
        </w:rPr>
        <w:t xml:space="preserve">и </w:t>
      </w:r>
      <w:r w:rsidR="006F1ACC" w:rsidRPr="002647C1">
        <w:rPr>
          <w:sz w:val="26"/>
          <w:szCs w:val="26"/>
        </w:rPr>
        <w:t>5</w:t>
      </w:r>
      <w:r w:rsidR="00477D1E" w:rsidRPr="002647C1">
        <w:rPr>
          <w:sz w:val="26"/>
          <w:szCs w:val="26"/>
        </w:rPr>
        <w:t>.1</w:t>
      </w:r>
      <w:r w:rsidRPr="002647C1">
        <w:rPr>
          <w:sz w:val="26"/>
          <w:szCs w:val="26"/>
        </w:rPr>
        <w:t xml:space="preserve">) являются неотъемлемой частью настоящей Программы </w:t>
      </w:r>
      <w:r w:rsidR="00477D1E" w:rsidRPr="002647C1">
        <w:rPr>
          <w:sz w:val="26"/>
          <w:szCs w:val="26"/>
        </w:rPr>
        <w:t xml:space="preserve">и утверждается Общим собранием акционеров Общества. </w:t>
      </w:r>
      <w:bookmarkEnd w:id="16"/>
    </w:p>
    <w:p w14:paraId="4F26097A" w14:textId="70DC3799" w:rsidR="00D03286" w:rsidRPr="002647C1" w:rsidRDefault="0018106E" w:rsidP="00292E80">
      <w:pPr>
        <w:pStyle w:val="a5"/>
        <w:numPr>
          <w:ilvl w:val="1"/>
          <w:numId w:val="6"/>
        </w:numPr>
        <w:tabs>
          <w:tab w:val="left" w:pos="0"/>
        </w:tabs>
        <w:spacing w:before="0"/>
        <w:ind w:left="0" w:firstLine="567"/>
        <w:rPr>
          <w:sz w:val="26"/>
        </w:rPr>
      </w:pPr>
      <w:r w:rsidRPr="002647C1">
        <w:rPr>
          <w:sz w:val="26"/>
        </w:rPr>
        <w:t xml:space="preserve">Реестр непрофильных активов Общества и </w:t>
      </w:r>
      <w:r w:rsidR="00477D1E" w:rsidRPr="002647C1">
        <w:rPr>
          <w:sz w:val="26"/>
        </w:rPr>
        <w:t>П</w:t>
      </w:r>
      <w:r w:rsidRPr="002647C1">
        <w:rPr>
          <w:sz w:val="26"/>
        </w:rPr>
        <w:t>лан</w:t>
      </w:r>
      <w:r w:rsidR="00477D1E" w:rsidRPr="002647C1">
        <w:rPr>
          <w:sz w:val="26"/>
          <w:szCs w:val="26"/>
        </w:rPr>
        <w:t xml:space="preserve"> мероприятий по отчуждению и иному обороту непрофильных активов</w:t>
      </w:r>
      <w:r w:rsidRPr="002647C1">
        <w:rPr>
          <w:sz w:val="26"/>
        </w:rPr>
        <w:t>, в случае наличия непрофильных</w:t>
      </w:r>
      <w:r w:rsidRPr="002647C1">
        <w:rPr>
          <w:spacing w:val="-17"/>
          <w:sz w:val="26"/>
        </w:rPr>
        <w:t xml:space="preserve"> </w:t>
      </w:r>
      <w:r w:rsidRPr="002647C1">
        <w:rPr>
          <w:sz w:val="26"/>
        </w:rPr>
        <w:t>активов,</w:t>
      </w:r>
      <w:r w:rsidRPr="002647C1">
        <w:rPr>
          <w:spacing w:val="-16"/>
          <w:sz w:val="26"/>
        </w:rPr>
        <w:t xml:space="preserve"> </w:t>
      </w:r>
      <w:r w:rsidRPr="002647C1">
        <w:rPr>
          <w:sz w:val="26"/>
        </w:rPr>
        <w:t>формируется</w:t>
      </w:r>
      <w:r w:rsidRPr="002647C1">
        <w:rPr>
          <w:spacing w:val="-16"/>
          <w:sz w:val="26"/>
        </w:rPr>
        <w:t xml:space="preserve"> </w:t>
      </w:r>
      <w:r w:rsidRPr="002647C1">
        <w:rPr>
          <w:sz w:val="26"/>
        </w:rPr>
        <w:t>по</w:t>
      </w:r>
      <w:r w:rsidRPr="002647C1">
        <w:rPr>
          <w:spacing w:val="-16"/>
          <w:sz w:val="26"/>
        </w:rPr>
        <w:t xml:space="preserve"> </w:t>
      </w:r>
      <w:r w:rsidRPr="002647C1">
        <w:rPr>
          <w:sz w:val="26"/>
        </w:rPr>
        <w:t>результатам</w:t>
      </w:r>
      <w:r w:rsidRPr="002647C1">
        <w:rPr>
          <w:spacing w:val="-17"/>
          <w:sz w:val="26"/>
        </w:rPr>
        <w:t xml:space="preserve"> </w:t>
      </w:r>
      <w:r w:rsidRPr="002647C1">
        <w:rPr>
          <w:sz w:val="26"/>
        </w:rPr>
        <w:t>анализа</w:t>
      </w:r>
      <w:r w:rsidRPr="002647C1">
        <w:rPr>
          <w:spacing w:val="-16"/>
          <w:sz w:val="26"/>
        </w:rPr>
        <w:t xml:space="preserve"> </w:t>
      </w:r>
      <w:r w:rsidRPr="002647C1">
        <w:rPr>
          <w:sz w:val="26"/>
        </w:rPr>
        <w:t>активов,</w:t>
      </w:r>
      <w:r w:rsidRPr="002647C1">
        <w:rPr>
          <w:spacing w:val="-16"/>
          <w:sz w:val="26"/>
        </w:rPr>
        <w:t xml:space="preserve"> </w:t>
      </w:r>
      <w:r w:rsidRPr="002647C1">
        <w:rPr>
          <w:sz w:val="26"/>
        </w:rPr>
        <w:t>проведенного в соответствии с пунктом 4.3. настоящей Программы, и ведется Ответственным подразделением Общества.</w:t>
      </w:r>
    </w:p>
    <w:p w14:paraId="014664C4" w14:textId="77777777" w:rsidR="00D03286" w:rsidRPr="002647C1" w:rsidRDefault="0018106E" w:rsidP="00292E80">
      <w:pPr>
        <w:pStyle w:val="a5"/>
        <w:numPr>
          <w:ilvl w:val="1"/>
          <w:numId w:val="6"/>
        </w:numPr>
        <w:tabs>
          <w:tab w:val="left" w:pos="0"/>
        </w:tabs>
        <w:spacing w:before="0"/>
        <w:ind w:left="0" w:firstLine="567"/>
        <w:rPr>
          <w:sz w:val="26"/>
        </w:rPr>
      </w:pPr>
      <w:r w:rsidRPr="002647C1">
        <w:rPr>
          <w:sz w:val="26"/>
        </w:rPr>
        <w:t xml:space="preserve">Сводный реестр непрофильных активов Общества формируется Ответственным подразделением Общества </w:t>
      </w:r>
      <w:r w:rsidR="00BE4200" w:rsidRPr="002647C1">
        <w:rPr>
          <w:sz w:val="26"/>
        </w:rPr>
        <w:t>на основании,</w:t>
      </w:r>
      <w:r w:rsidRPr="002647C1">
        <w:rPr>
          <w:sz w:val="26"/>
        </w:rPr>
        <w:t xml:space="preserve"> утвержденного </w:t>
      </w:r>
      <w:r w:rsidR="00A745EF" w:rsidRPr="002647C1">
        <w:rPr>
          <w:sz w:val="26"/>
        </w:rPr>
        <w:t>Общим собранием акционеров</w:t>
      </w:r>
      <w:r w:rsidRPr="002647C1">
        <w:rPr>
          <w:sz w:val="26"/>
        </w:rPr>
        <w:t xml:space="preserve"> Общества реестра непрофильных активов Общества в целях подготовки отчетной информации.</w:t>
      </w:r>
    </w:p>
    <w:p w14:paraId="049465B5" w14:textId="77777777" w:rsidR="00D03286" w:rsidRPr="002647C1" w:rsidRDefault="0018106E" w:rsidP="00292E80">
      <w:pPr>
        <w:pStyle w:val="a5"/>
        <w:numPr>
          <w:ilvl w:val="1"/>
          <w:numId w:val="6"/>
        </w:numPr>
        <w:tabs>
          <w:tab w:val="left" w:pos="0"/>
        </w:tabs>
        <w:spacing w:before="0"/>
        <w:ind w:left="0" w:right="147" w:firstLine="567"/>
        <w:rPr>
          <w:sz w:val="26"/>
        </w:rPr>
      </w:pPr>
      <w:r w:rsidRPr="002647C1">
        <w:rPr>
          <w:sz w:val="26"/>
        </w:rPr>
        <w:t>Действия, направленные на распоряжение непрофильным активом в соответствии с настоящей Программой, осуществляются с даты внесения актива в реестр непрофильных активов.</w:t>
      </w:r>
    </w:p>
    <w:p w14:paraId="4C0E9491" w14:textId="0AFFC4B3" w:rsidR="00D03286" w:rsidRPr="002647C1" w:rsidRDefault="0018106E" w:rsidP="00292E80">
      <w:pPr>
        <w:pStyle w:val="a5"/>
        <w:numPr>
          <w:ilvl w:val="1"/>
          <w:numId w:val="6"/>
        </w:numPr>
        <w:tabs>
          <w:tab w:val="left" w:pos="0"/>
        </w:tabs>
        <w:spacing w:before="0"/>
        <w:ind w:left="0" w:right="145" w:firstLine="567"/>
        <w:rPr>
          <w:sz w:val="26"/>
        </w:rPr>
      </w:pPr>
      <w:r w:rsidRPr="002647C1">
        <w:rPr>
          <w:sz w:val="26"/>
        </w:rPr>
        <w:t>В</w:t>
      </w:r>
      <w:r w:rsidRPr="002647C1">
        <w:rPr>
          <w:spacing w:val="-9"/>
          <w:sz w:val="26"/>
        </w:rPr>
        <w:t xml:space="preserve"> </w:t>
      </w:r>
      <w:r w:rsidRPr="002647C1">
        <w:rPr>
          <w:sz w:val="26"/>
        </w:rPr>
        <w:t>Реестр</w:t>
      </w:r>
      <w:r w:rsidRPr="002647C1">
        <w:rPr>
          <w:spacing w:val="-9"/>
          <w:sz w:val="26"/>
        </w:rPr>
        <w:t xml:space="preserve"> </w:t>
      </w:r>
      <w:r w:rsidRPr="002647C1">
        <w:rPr>
          <w:sz w:val="26"/>
        </w:rPr>
        <w:t>непрофильных</w:t>
      </w:r>
      <w:r w:rsidRPr="002647C1">
        <w:rPr>
          <w:spacing w:val="-9"/>
          <w:sz w:val="26"/>
        </w:rPr>
        <w:t xml:space="preserve"> </w:t>
      </w:r>
      <w:r w:rsidRPr="002647C1">
        <w:rPr>
          <w:sz w:val="26"/>
        </w:rPr>
        <w:t>активов</w:t>
      </w:r>
      <w:r w:rsidRPr="002647C1">
        <w:rPr>
          <w:spacing w:val="-9"/>
          <w:sz w:val="26"/>
        </w:rPr>
        <w:t xml:space="preserve"> </w:t>
      </w:r>
      <w:r w:rsidRPr="002647C1">
        <w:rPr>
          <w:sz w:val="26"/>
        </w:rPr>
        <w:t>и</w:t>
      </w:r>
      <w:r w:rsidRPr="002647C1">
        <w:rPr>
          <w:spacing w:val="-9"/>
          <w:sz w:val="26"/>
        </w:rPr>
        <w:t xml:space="preserve"> </w:t>
      </w:r>
      <w:r w:rsidR="00477D1E" w:rsidRPr="002647C1">
        <w:rPr>
          <w:sz w:val="26"/>
        </w:rPr>
        <w:t>П</w:t>
      </w:r>
      <w:r w:rsidRPr="002647C1">
        <w:rPr>
          <w:sz w:val="26"/>
        </w:rPr>
        <w:t>лан</w:t>
      </w:r>
      <w:r w:rsidRPr="002647C1">
        <w:rPr>
          <w:spacing w:val="-9"/>
          <w:sz w:val="26"/>
        </w:rPr>
        <w:t xml:space="preserve"> </w:t>
      </w:r>
      <w:r w:rsidR="00477D1E" w:rsidRPr="002647C1">
        <w:rPr>
          <w:sz w:val="26"/>
          <w:szCs w:val="26"/>
        </w:rPr>
        <w:t>мероприятий по отчуждению и иному обороту непрофильных активов</w:t>
      </w:r>
      <w:r w:rsidR="00477D1E" w:rsidRPr="002647C1">
        <w:rPr>
          <w:sz w:val="26"/>
        </w:rPr>
        <w:t xml:space="preserve"> </w:t>
      </w:r>
      <w:r w:rsidRPr="002647C1">
        <w:rPr>
          <w:sz w:val="26"/>
        </w:rPr>
        <w:t>вносятся</w:t>
      </w:r>
      <w:r w:rsidRPr="002647C1">
        <w:rPr>
          <w:spacing w:val="-9"/>
          <w:sz w:val="26"/>
        </w:rPr>
        <w:t xml:space="preserve"> </w:t>
      </w:r>
      <w:r w:rsidRPr="002647C1">
        <w:rPr>
          <w:sz w:val="26"/>
        </w:rPr>
        <w:t>изменения</w:t>
      </w:r>
      <w:r w:rsidRPr="002647C1">
        <w:rPr>
          <w:spacing w:val="-9"/>
          <w:sz w:val="26"/>
        </w:rPr>
        <w:t xml:space="preserve"> </w:t>
      </w:r>
      <w:r w:rsidRPr="002647C1">
        <w:rPr>
          <w:sz w:val="26"/>
        </w:rPr>
        <w:t>в</w:t>
      </w:r>
      <w:r w:rsidRPr="002647C1">
        <w:rPr>
          <w:spacing w:val="-9"/>
          <w:sz w:val="26"/>
        </w:rPr>
        <w:t xml:space="preserve"> </w:t>
      </w:r>
      <w:r w:rsidRPr="002647C1">
        <w:rPr>
          <w:sz w:val="26"/>
        </w:rPr>
        <w:t xml:space="preserve">следующих </w:t>
      </w:r>
      <w:r w:rsidRPr="002647C1">
        <w:rPr>
          <w:spacing w:val="-2"/>
          <w:sz w:val="26"/>
        </w:rPr>
        <w:t>случаях:</w:t>
      </w:r>
    </w:p>
    <w:p w14:paraId="66664C68" w14:textId="77777777" w:rsidR="00D03286" w:rsidRPr="002647C1" w:rsidRDefault="00F46237" w:rsidP="00940721">
      <w:pPr>
        <w:pStyle w:val="a5"/>
        <w:tabs>
          <w:tab w:val="left" w:pos="0"/>
        </w:tabs>
        <w:spacing w:before="0"/>
        <w:ind w:right="147" w:firstLine="426"/>
        <w:rPr>
          <w:sz w:val="26"/>
        </w:rPr>
      </w:pPr>
      <w:r w:rsidRPr="002647C1">
        <w:rPr>
          <w:sz w:val="26"/>
        </w:rPr>
        <w:t xml:space="preserve">- </w:t>
      </w:r>
      <w:r w:rsidR="0018106E" w:rsidRPr="002647C1">
        <w:rPr>
          <w:sz w:val="26"/>
        </w:rPr>
        <w:t xml:space="preserve">по результатам анализа активов выявлены новые непрофильные </w:t>
      </w:r>
      <w:r w:rsidR="0018106E" w:rsidRPr="002647C1">
        <w:rPr>
          <w:spacing w:val="-2"/>
          <w:sz w:val="26"/>
        </w:rPr>
        <w:t>активы;</w:t>
      </w:r>
    </w:p>
    <w:p w14:paraId="7D8E288A" w14:textId="77777777" w:rsidR="00D03286" w:rsidRPr="002647C1" w:rsidRDefault="00F46237" w:rsidP="00940721">
      <w:pPr>
        <w:pStyle w:val="a5"/>
        <w:tabs>
          <w:tab w:val="left" w:pos="0"/>
        </w:tabs>
        <w:spacing w:before="0"/>
        <w:ind w:right="145" w:firstLine="426"/>
        <w:rPr>
          <w:sz w:val="26"/>
        </w:rPr>
      </w:pPr>
      <w:r w:rsidRPr="002647C1">
        <w:rPr>
          <w:sz w:val="26"/>
        </w:rPr>
        <w:t xml:space="preserve">- </w:t>
      </w:r>
      <w:r w:rsidR="0018106E" w:rsidRPr="002647C1">
        <w:rPr>
          <w:sz w:val="26"/>
        </w:rPr>
        <w:t xml:space="preserve">в отношении непрофильного актива необходимо применить иной способ </w:t>
      </w:r>
      <w:r w:rsidR="000A011C" w:rsidRPr="002647C1">
        <w:rPr>
          <w:sz w:val="26"/>
        </w:rPr>
        <w:t>оборота непрофильного актива</w:t>
      </w:r>
      <w:r w:rsidR="0018106E" w:rsidRPr="002647C1">
        <w:rPr>
          <w:sz w:val="26"/>
        </w:rPr>
        <w:t>, отличный от указанного в реестре непрофильных активов;</w:t>
      </w:r>
    </w:p>
    <w:p w14:paraId="51B63283" w14:textId="77777777" w:rsidR="00D03286" w:rsidRPr="002647C1" w:rsidRDefault="00F46237" w:rsidP="00940721">
      <w:pPr>
        <w:pStyle w:val="a5"/>
        <w:tabs>
          <w:tab w:val="left" w:pos="0"/>
          <w:tab w:val="left" w:pos="1500"/>
        </w:tabs>
        <w:spacing w:before="0"/>
        <w:ind w:firstLine="426"/>
        <w:rPr>
          <w:sz w:val="26"/>
        </w:rPr>
      </w:pPr>
      <w:r w:rsidRPr="002647C1">
        <w:rPr>
          <w:sz w:val="26"/>
        </w:rPr>
        <w:t xml:space="preserve">- </w:t>
      </w:r>
      <w:r w:rsidR="0018106E" w:rsidRPr="002647C1">
        <w:rPr>
          <w:sz w:val="26"/>
        </w:rPr>
        <w:t>в</w:t>
      </w:r>
      <w:r w:rsidR="0018106E" w:rsidRPr="002647C1">
        <w:rPr>
          <w:spacing w:val="-7"/>
          <w:sz w:val="26"/>
        </w:rPr>
        <w:t xml:space="preserve"> </w:t>
      </w:r>
      <w:r w:rsidR="0018106E" w:rsidRPr="002647C1">
        <w:rPr>
          <w:sz w:val="26"/>
        </w:rPr>
        <w:t>отношении</w:t>
      </w:r>
      <w:r w:rsidR="0018106E" w:rsidRPr="002647C1">
        <w:rPr>
          <w:spacing w:val="-7"/>
          <w:sz w:val="26"/>
        </w:rPr>
        <w:t xml:space="preserve"> </w:t>
      </w:r>
      <w:r w:rsidR="0018106E" w:rsidRPr="002647C1">
        <w:rPr>
          <w:sz w:val="26"/>
        </w:rPr>
        <w:t>непрофильного</w:t>
      </w:r>
      <w:r w:rsidR="0018106E" w:rsidRPr="002647C1">
        <w:rPr>
          <w:spacing w:val="-7"/>
          <w:sz w:val="26"/>
        </w:rPr>
        <w:t xml:space="preserve"> </w:t>
      </w:r>
      <w:r w:rsidR="0018106E" w:rsidRPr="002647C1">
        <w:rPr>
          <w:sz w:val="26"/>
        </w:rPr>
        <w:t>актива</w:t>
      </w:r>
      <w:r w:rsidR="0018106E" w:rsidRPr="002647C1">
        <w:rPr>
          <w:spacing w:val="-7"/>
          <w:sz w:val="26"/>
        </w:rPr>
        <w:t xml:space="preserve"> </w:t>
      </w:r>
      <w:r w:rsidR="0018106E" w:rsidRPr="002647C1">
        <w:rPr>
          <w:sz w:val="26"/>
        </w:rPr>
        <w:t>необходимо</w:t>
      </w:r>
      <w:r w:rsidR="0018106E" w:rsidRPr="002647C1">
        <w:rPr>
          <w:spacing w:val="-7"/>
          <w:sz w:val="26"/>
        </w:rPr>
        <w:t xml:space="preserve"> </w:t>
      </w:r>
      <w:r w:rsidR="0018106E" w:rsidRPr="002647C1">
        <w:rPr>
          <w:sz w:val="26"/>
        </w:rPr>
        <w:t>применить</w:t>
      </w:r>
      <w:r w:rsidR="0018106E" w:rsidRPr="002647C1">
        <w:rPr>
          <w:spacing w:val="-7"/>
          <w:sz w:val="26"/>
        </w:rPr>
        <w:t xml:space="preserve"> </w:t>
      </w:r>
      <w:r w:rsidR="0018106E" w:rsidRPr="002647C1">
        <w:rPr>
          <w:sz w:val="26"/>
        </w:rPr>
        <w:t>иной</w:t>
      </w:r>
      <w:r w:rsidR="0018106E" w:rsidRPr="002647C1">
        <w:rPr>
          <w:spacing w:val="-7"/>
          <w:sz w:val="26"/>
        </w:rPr>
        <w:t xml:space="preserve"> </w:t>
      </w:r>
      <w:r w:rsidR="0018106E" w:rsidRPr="002647C1">
        <w:rPr>
          <w:sz w:val="26"/>
        </w:rPr>
        <w:t>срок распоряжения, отличный от указанного в плане;</w:t>
      </w:r>
    </w:p>
    <w:p w14:paraId="55BCB982" w14:textId="77777777" w:rsidR="00D03286" w:rsidRPr="002647C1" w:rsidRDefault="00F46237" w:rsidP="00940721">
      <w:pPr>
        <w:pStyle w:val="a5"/>
        <w:tabs>
          <w:tab w:val="left" w:pos="0"/>
          <w:tab w:val="left" w:pos="1501"/>
        </w:tabs>
        <w:spacing w:before="0"/>
        <w:ind w:right="0" w:firstLine="426"/>
        <w:rPr>
          <w:sz w:val="26"/>
        </w:rPr>
      </w:pPr>
      <w:r w:rsidRPr="002647C1">
        <w:rPr>
          <w:sz w:val="26"/>
        </w:rPr>
        <w:t xml:space="preserve">- </w:t>
      </w:r>
      <w:r w:rsidR="0018106E" w:rsidRPr="002647C1">
        <w:rPr>
          <w:sz w:val="26"/>
        </w:rPr>
        <w:t>непрофильный</w:t>
      </w:r>
      <w:r w:rsidR="0018106E" w:rsidRPr="002647C1">
        <w:rPr>
          <w:spacing w:val="-7"/>
          <w:sz w:val="26"/>
        </w:rPr>
        <w:t xml:space="preserve"> </w:t>
      </w:r>
      <w:r w:rsidR="0018106E" w:rsidRPr="002647C1">
        <w:rPr>
          <w:sz w:val="26"/>
        </w:rPr>
        <w:t>актив</w:t>
      </w:r>
      <w:r w:rsidR="0018106E" w:rsidRPr="002647C1">
        <w:rPr>
          <w:spacing w:val="-5"/>
          <w:sz w:val="26"/>
        </w:rPr>
        <w:t xml:space="preserve"> </w:t>
      </w:r>
      <w:r w:rsidR="0018106E" w:rsidRPr="002647C1">
        <w:rPr>
          <w:sz w:val="26"/>
        </w:rPr>
        <w:t>реализован</w:t>
      </w:r>
      <w:r w:rsidR="0018106E" w:rsidRPr="002647C1">
        <w:rPr>
          <w:spacing w:val="-5"/>
          <w:sz w:val="26"/>
        </w:rPr>
        <w:t xml:space="preserve"> </w:t>
      </w:r>
      <w:r w:rsidR="0018106E" w:rsidRPr="002647C1">
        <w:rPr>
          <w:sz w:val="26"/>
        </w:rPr>
        <w:t>(при</w:t>
      </w:r>
      <w:r w:rsidR="0018106E" w:rsidRPr="002647C1">
        <w:rPr>
          <w:spacing w:val="-4"/>
          <w:sz w:val="26"/>
        </w:rPr>
        <w:t xml:space="preserve"> </w:t>
      </w:r>
      <w:r w:rsidR="0018106E" w:rsidRPr="002647C1">
        <w:rPr>
          <w:spacing w:val="-2"/>
          <w:sz w:val="26"/>
        </w:rPr>
        <w:t>необходимости);</w:t>
      </w:r>
    </w:p>
    <w:p w14:paraId="44259BF9" w14:textId="77777777" w:rsidR="00D03286" w:rsidRPr="002647C1" w:rsidRDefault="00F46237" w:rsidP="00940721">
      <w:pPr>
        <w:pStyle w:val="a5"/>
        <w:tabs>
          <w:tab w:val="left" w:pos="0"/>
        </w:tabs>
        <w:spacing w:before="0"/>
        <w:ind w:firstLine="426"/>
        <w:rPr>
          <w:sz w:val="26"/>
        </w:rPr>
      </w:pPr>
      <w:r w:rsidRPr="002647C1">
        <w:rPr>
          <w:sz w:val="26"/>
        </w:rPr>
        <w:t xml:space="preserve">- </w:t>
      </w:r>
      <w:r w:rsidR="0018106E" w:rsidRPr="002647C1">
        <w:rPr>
          <w:sz w:val="26"/>
        </w:rPr>
        <w:t>по результатам анализа актив признан профильным и подлежит исключению из реестра непрофильных активов.</w:t>
      </w:r>
    </w:p>
    <w:p w14:paraId="71DD80F0" w14:textId="77777777" w:rsidR="00D03286" w:rsidRPr="002647C1" w:rsidRDefault="0018106E" w:rsidP="00292E80">
      <w:pPr>
        <w:pStyle w:val="a5"/>
        <w:numPr>
          <w:ilvl w:val="1"/>
          <w:numId w:val="6"/>
        </w:numPr>
        <w:tabs>
          <w:tab w:val="left" w:pos="0"/>
        </w:tabs>
        <w:spacing w:before="0"/>
        <w:ind w:left="0" w:right="145" w:firstLine="567"/>
        <w:rPr>
          <w:sz w:val="26"/>
        </w:rPr>
      </w:pPr>
      <w:r w:rsidRPr="002647C1">
        <w:rPr>
          <w:sz w:val="26"/>
        </w:rPr>
        <w:t xml:space="preserve">В целях реализации настоящей Программы </w:t>
      </w:r>
      <w:r w:rsidR="00A745EF" w:rsidRPr="002647C1">
        <w:rPr>
          <w:sz w:val="26"/>
        </w:rPr>
        <w:t>Общее собрание акционеров</w:t>
      </w:r>
      <w:r w:rsidRPr="002647C1">
        <w:rPr>
          <w:spacing w:val="-2"/>
          <w:sz w:val="26"/>
        </w:rPr>
        <w:t>:</w:t>
      </w:r>
    </w:p>
    <w:p w14:paraId="59A85D17" w14:textId="289E1E83" w:rsidR="00D03286" w:rsidRPr="002647C1" w:rsidRDefault="00F46237" w:rsidP="00940721">
      <w:pPr>
        <w:pStyle w:val="a5"/>
        <w:tabs>
          <w:tab w:val="left" w:pos="0"/>
          <w:tab w:val="left" w:pos="1444"/>
        </w:tabs>
        <w:spacing w:before="0"/>
        <w:ind w:right="145" w:firstLine="426"/>
        <w:rPr>
          <w:sz w:val="26"/>
        </w:rPr>
      </w:pPr>
      <w:r w:rsidRPr="002647C1">
        <w:rPr>
          <w:sz w:val="26"/>
        </w:rPr>
        <w:t>- у</w:t>
      </w:r>
      <w:r w:rsidR="0018106E" w:rsidRPr="002647C1">
        <w:rPr>
          <w:sz w:val="26"/>
        </w:rPr>
        <w:t xml:space="preserve">тверждает </w:t>
      </w:r>
      <w:r w:rsidR="00E25B66" w:rsidRPr="002647C1">
        <w:rPr>
          <w:sz w:val="26"/>
        </w:rPr>
        <w:t>Р</w:t>
      </w:r>
      <w:r w:rsidR="0018106E" w:rsidRPr="002647C1">
        <w:rPr>
          <w:sz w:val="26"/>
        </w:rPr>
        <w:t xml:space="preserve">еестр непрофильных активов Общества и </w:t>
      </w:r>
      <w:r w:rsidR="00477D1E" w:rsidRPr="002647C1">
        <w:rPr>
          <w:sz w:val="26"/>
        </w:rPr>
        <w:t>П</w:t>
      </w:r>
      <w:r w:rsidR="0018106E" w:rsidRPr="002647C1">
        <w:rPr>
          <w:sz w:val="26"/>
        </w:rPr>
        <w:t xml:space="preserve">лан </w:t>
      </w:r>
      <w:r w:rsidR="00477D1E" w:rsidRPr="002647C1">
        <w:rPr>
          <w:sz w:val="26"/>
          <w:szCs w:val="26"/>
        </w:rPr>
        <w:t>мероприятий по отчуждению и иному обороту непрофильных активов</w:t>
      </w:r>
      <w:r w:rsidR="00477D1E" w:rsidRPr="002647C1">
        <w:rPr>
          <w:sz w:val="26"/>
        </w:rPr>
        <w:t xml:space="preserve"> </w:t>
      </w:r>
      <w:r w:rsidR="0018106E" w:rsidRPr="002647C1">
        <w:rPr>
          <w:sz w:val="26"/>
        </w:rPr>
        <w:t xml:space="preserve">либо вносит изменения в утвержденный </w:t>
      </w:r>
      <w:r w:rsidR="00E25B66" w:rsidRPr="002647C1">
        <w:rPr>
          <w:sz w:val="26"/>
        </w:rPr>
        <w:t>Р</w:t>
      </w:r>
      <w:r w:rsidR="0018106E" w:rsidRPr="002647C1">
        <w:rPr>
          <w:sz w:val="26"/>
        </w:rPr>
        <w:t xml:space="preserve">еестр непрофильных активов Общества и </w:t>
      </w:r>
      <w:r w:rsidR="00E25B66" w:rsidRPr="002647C1">
        <w:rPr>
          <w:sz w:val="26"/>
        </w:rPr>
        <w:t>П</w:t>
      </w:r>
      <w:r w:rsidR="0018106E" w:rsidRPr="002647C1">
        <w:rPr>
          <w:sz w:val="26"/>
        </w:rPr>
        <w:t xml:space="preserve">лан </w:t>
      </w:r>
      <w:r w:rsidR="00E25B66" w:rsidRPr="002647C1">
        <w:rPr>
          <w:sz w:val="26"/>
          <w:szCs w:val="26"/>
        </w:rPr>
        <w:t>мероприятий по отчуждению и иному обороту непрофильных активов</w:t>
      </w:r>
      <w:r w:rsidR="00E25B66" w:rsidRPr="002647C1">
        <w:rPr>
          <w:sz w:val="26"/>
        </w:rPr>
        <w:t xml:space="preserve"> </w:t>
      </w:r>
      <w:r w:rsidR="0018106E" w:rsidRPr="002647C1">
        <w:rPr>
          <w:sz w:val="26"/>
        </w:rPr>
        <w:t>не реже одного раза в год;</w:t>
      </w:r>
    </w:p>
    <w:p w14:paraId="2B081665" w14:textId="2CC0CE31" w:rsidR="00BE4200" w:rsidRPr="002647C1" w:rsidRDefault="00F46237" w:rsidP="00940721">
      <w:pPr>
        <w:pStyle w:val="a5"/>
        <w:tabs>
          <w:tab w:val="left" w:pos="0"/>
          <w:tab w:val="left" w:pos="1555"/>
        </w:tabs>
        <w:spacing w:before="0"/>
        <w:ind w:right="147" w:firstLine="426"/>
        <w:rPr>
          <w:sz w:val="26"/>
        </w:rPr>
      </w:pPr>
      <w:r w:rsidRPr="002647C1">
        <w:rPr>
          <w:sz w:val="26"/>
        </w:rPr>
        <w:t>- р</w:t>
      </w:r>
      <w:r w:rsidR="0018106E" w:rsidRPr="002647C1">
        <w:rPr>
          <w:sz w:val="26"/>
        </w:rPr>
        <w:t xml:space="preserve">ассматривает ежегодный отчет о ходе исполнения реестра непрофильных активов Общества в соответствии с настоящей Программой. Отчетность о ходе исполнения реестра непрофильных активов Общества представляется по форме, приведенной в Приложении </w:t>
      </w:r>
      <w:r w:rsidR="00213EED" w:rsidRPr="002647C1">
        <w:rPr>
          <w:sz w:val="26"/>
        </w:rPr>
        <w:t>6</w:t>
      </w:r>
      <w:r w:rsidR="0018106E" w:rsidRPr="002647C1">
        <w:rPr>
          <w:sz w:val="26"/>
        </w:rPr>
        <w:t xml:space="preserve"> </w:t>
      </w:r>
      <w:r w:rsidR="007D7778" w:rsidRPr="002647C1">
        <w:rPr>
          <w:sz w:val="26"/>
        </w:rPr>
        <w:t xml:space="preserve">и Приложении </w:t>
      </w:r>
      <w:r w:rsidR="00213EED" w:rsidRPr="002647C1">
        <w:rPr>
          <w:sz w:val="26"/>
        </w:rPr>
        <w:t>7</w:t>
      </w:r>
      <w:r w:rsidR="007D7778" w:rsidRPr="002647C1">
        <w:rPr>
          <w:sz w:val="26"/>
        </w:rPr>
        <w:t xml:space="preserve"> </w:t>
      </w:r>
      <w:r w:rsidR="0018106E" w:rsidRPr="002647C1">
        <w:rPr>
          <w:sz w:val="26"/>
        </w:rPr>
        <w:t>к Программе.</w:t>
      </w:r>
    </w:p>
    <w:p w14:paraId="493E35FF" w14:textId="45A5ECD2" w:rsidR="00E25B66" w:rsidRPr="002647C1" w:rsidRDefault="00BB407A" w:rsidP="00E25B66">
      <w:pPr>
        <w:pStyle w:val="a5"/>
        <w:tabs>
          <w:tab w:val="left" w:pos="0"/>
          <w:tab w:val="left" w:pos="1555"/>
        </w:tabs>
        <w:ind w:right="147" w:firstLine="426"/>
        <w:rPr>
          <w:sz w:val="26"/>
        </w:rPr>
      </w:pPr>
      <w:r w:rsidRPr="00BB407A">
        <w:rPr>
          <w:b/>
          <w:bCs/>
          <w:sz w:val="26"/>
        </w:rPr>
        <w:t>7.7</w:t>
      </w:r>
      <w:r w:rsidR="00E25B66" w:rsidRPr="002647C1">
        <w:rPr>
          <w:sz w:val="26"/>
        </w:rPr>
        <w:t xml:space="preserve">. По итогам календарного года, не позднее последнего дня 1 квартала года, следующего за отчетным, Обществом составляется отчет об отчуждении </w:t>
      </w:r>
      <w:r w:rsidR="001B2704" w:rsidRPr="002647C1">
        <w:rPr>
          <w:sz w:val="26"/>
        </w:rPr>
        <w:t>н</w:t>
      </w:r>
      <w:r w:rsidR="00E25B66" w:rsidRPr="002647C1">
        <w:rPr>
          <w:sz w:val="26"/>
        </w:rPr>
        <w:t xml:space="preserve">епрофильных активов, который подлежит утверждению </w:t>
      </w:r>
      <w:r w:rsidR="001B2704" w:rsidRPr="002647C1">
        <w:rPr>
          <w:sz w:val="26"/>
        </w:rPr>
        <w:t>Общим собранием акционеров</w:t>
      </w:r>
      <w:r w:rsidR="00E25B66" w:rsidRPr="002647C1">
        <w:rPr>
          <w:sz w:val="26"/>
        </w:rPr>
        <w:t xml:space="preserve"> Общества.</w:t>
      </w:r>
    </w:p>
    <w:p w14:paraId="2C549EB1" w14:textId="3EEE16DA" w:rsidR="00E25B66" w:rsidRPr="002647C1" w:rsidRDefault="00BB407A" w:rsidP="00E25B66">
      <w:pPr>
        <w:pStyle w:val="a5"/>
        <w:tabs>
          <w:tab w:val="left" w:pos="0"/>
          <w:tab w:val="left" w:pos="1555"/>
        </w:tabs>
        <w:ind w:right="147" w:firstLine="426"/>
        <w:rPr>
          <w:sz w:val="26"/>
        </w:rPr>
      </w:pPr>
      <w:r w:rsidRPr="00BB407A">
        <w:rPr>
          <w:b/>
          <w:bCs/>
          <w:sz w:val="26"/>
        </w:rPr>
        <w:t>7.8</w:t>
      </w:r>
      <w:r w:rsidR="00E25B66" w:rsidRPr="002647C1">
        <w:rPr>
          <w:sz w:val="26"/>
        </w:rPr>
        <w:t xml:space="preserve">. В целях раскрытия информации о ходе отчуждения </w:t>
      </w:r>
      <w:r w:rsidR="001B2704" w:rsidRPr="002647C1">
        <w:rPr>
          <w:sz w:val="26"/>
        </w:rPr>
        <w:t>н</w:t>
      </w:r>
      <w:r w:rsidR="00E25B66" w:rsidRPr="002647C1">
        <w:rPr>
          <w:sz w:val="26"/>
        </w:rPr>
        <w:t xml:space="preserve">епрофильных активов, а также для эффективного мониторинга результатов отчуждения </w:t>
      </w:r>
      <w:r w:rsidR="001B2704" w:rsidRPr="002647C1">
        <w:rPr>
          <w:sz w:val="26"/>
        </w:rPr>
        <w:t>н</w:t>
      </w:r>
      <w:r w:rsidR="00E25B66" w:rsidRPr="002647C1">
        <w:rPr>
          <w:sz w:val="26"/>
        </w:rPr>
        <w:t xml:space="preserve">епрофильных активов Общество ежеквартально, не позднее 15-го числа месяца, следующего за </w:t>
      </w:r>
      <w:r w:rsidR="00E25B66" w:rsidRPr="002647C1">
        <w:rPr>
          <w:sz w:val="26"/>
        </w:rPr>
        <w:lastRenderedPageBreak/>
        <w:t xml:space="preserve">отчетным кварталом (за IV квартал отчетного года – не позднее 25 января года, следующего за отчетным годом), обеспечивает размещение на </w:t>
      </w:r>
      <w:r w:rsidR="001B2704" w:rsidRPr="002647C1">
        <w:rPr>
          <w:sz w:val="26"/>
        </w:rPr>
        <w:t>сайте Общества</w:t>
      </w:r>
      <w:r w:rsidR="00E25B66" w:rsidRPr="002647C1">
        <w:rPr>
          <w:sz w:val="26"/>
        </w:rPr>
        <w:t xml:space="preserve"> полной, актуальной и достоверной информации</w:t>
      </w:r>
      <w:r w:rsidR="001B2704" w:rsidRPr="002647C1">
        <w:rPr>
          <w:sz w:val="26"/>
        </w:rPr>
        <w:t xml:space="preserve"> об изменениях в Программе и</w:t>
      </w:r>
      <w:r w:rsidR="00E25B66" w:rsidRPr="002647C1">
        <w:rPr>
          <w:sz w:val="26"/>
        </w:rPr>
        <w:t xml:space="preserve"> о ходе исполнения </w:t>
      </w:r>
      <w:r w:rsidR="001B2704" w:rsidRPr="002647C1">
        <w:rPr>
          <w:sz w:val="26"/>
        </w:rPr>
        <w:t>П</w:t>
      </w:r>
      <w:r w:rsidR="00E25B66" w:rsidRPr="002647C1">
        <w:rPr>
          <w:sz w:val="26"/>
        </w:rPr>
        <w:t>лана мероприятий по отчуждению</w:t>
      </w:r>
      <w:r w:rsidR="001B2704" w:rsidRPr="002647C1">
        <w:rPr>
          <w:sz w:val="26"/>
        </w:rPr>
        <w:t xml:space="preserve"> и иному обороту</w:t>
      </w:r>
      <w:r w:rsidR="00E25B66" w:rsidRPr="002647C1">
        <w:rPr>
          <w:sz w:val="26"/>
        </w:rPr>
        <w:t xml:space="preserve"> </w:t>
      </w:r>
      <w:r w:rsidR="001B2704" w:rsidRPr="002647C1">
        <w:rPr>
          <w:sz w:val="26"/>
        </w:rPr>
        <w:t>н</w:t>
      </w:r>
      <w:r w:rsidR="00E25B66" w:rsidRPr="002647C1">
        <w:rPr>
          <w:sz w:val="26"/>
        </w:rPr>
        <w:t>епрофильных активов</w:t>
      </w:r>
      <w:r w:rsidR="001B2704" w:rsidRPr="002647C1">
        <w:rPr>
          <w:sz w:val="26"/>
        </w:rPr>
        <w:t>.</w:t>
      </w:r>
    </w:p>
    <w:p w14:paraId="704FEEC4" w14:textId="7081C199" w:rsidR="00D03286" w:rsidRPr="002647C1" w:rsidRDefault="00D03286">
      <w:pPr>
        <w:pStyle w:val="a3"/>
        <w:ind w:right="0" w:firstLine="0"/>
        <w:jc w:val="left"/>
      </w:pPr>
    </w:p>
    <w:p w14:paraId="4587B962" w14:textId="2D4C9691" w:rsidR="00A745EF" w:rsidRPr="002647C1" w:rsidRDefault="00A745EF">
      <w:pPr>
        <w:pStyle w:val="a3"/>
        <w:ind w:right="0" w:firstLine="0"/>
        <w:jc w:val="left"/>
      </w:pPr>
    </w:p>
    <w:p w14:paraId="02DFB8E6" w14:textId="5B2D954D" w:rsidR="00D03286" w:rsidRPr="002647C1" w:rsidRDefault="0018106E" w:rsidP="00940721">
      <w:pPr>
        <w:pStyle w:val="1"/>
        <w:numPr>
          <w:ilvl w:val="0"/>
          <w:numId w:val="6"/>
        </w:numPr>
        <w:tabs>
          <w:tab w:val="left" w:pos="1680"/>
          <w:tab w:val="left" w:pos="3126"/>
        </w:tabs>
        <w:spacing w:before="0"/>
        <w:ind w:left="3126" w:right="977" w:hanging="1706"/>
      </w:pPr>
      <w:bookmarkStart w:id="17" w:name="_Toc210654027"/>
      <w:bookmarkStart w:id="18" w:name="_Toc210722350"/>
      <w:r w:rsidRPr="002647C1">
        <w:t>ИНФОРМАЦИОННОЕ</w:t>
      </w:r>
      <w:r w:rsidRPr="002647C1">
        <w:rPr>
          <w:spacing w:val="-17"/>
        </w:rPr>
        <w:t xml:space="preserve"> </w:t>
      </w:r>
      <w:r w:rsidRPr="002647C1">
        <w:t>ОБЕСПЕЧЕНИЕ</w:t>
      </w:r>
      <w:r w:rsidRPr="002647C1">
        <w:rPr>
          <w:spacing w:val="-16"/>
        </w:rPr>
        <w:t xml:space="preserve"> </w:t>
      </w:r>
      <w:r w:rsidRPr="002647C1">
        <w:t>РЕАЛИЗАЦИИ НАСТОЯЩЕЙ ПРОГРАММЫ</w:t>
      </w:r>
      <w:bookmarkEnd w:id="17"/>
      <w:bookmarkEnd w:id="18"/>
    </w:p>
    <w:p w14:paraId="5BC5104B" w14:textId="0F2E3A8F" w:rsidR="00D03286" w:rsidRPr="002647C1" w:rsidRDefault="0018106E" w:rsidP="00292E80">
      <w:pPr>
        <w:pStyle w:val="a5"/>
        <w:numPr>
          <w:ilvl w:val="1"/>
          <w:numId w:val="6"/>
        </w:numPr>
        <w:tabs>
          <w:tab w:val="left" w:pos="1"/>
        </w:tabs>
        <w:spacing w:before="0"/>
        <w:ind w:left="1" w:firstLine="566"/>
        <w:rPr>
          <w:sz w:val="26"/>
        </w:rPr>
      </w:pPr>
      <w:r w:rsidRPr="002647C1">
        <w:rPr>
          <w:sz w:val="26"/>
        </w:rPr>
        <w:t xml:space="preserve">Под информационным обеспечением по реализации настоящей Программы понимается порядок раскрытия информации о намерениях (планах) Общества по </w:t>
      </w:r>
      <w:r w:rsidR="00E35559" w:rsidRPr="002647C1">
        <w:rPr>
          <w:sz w:val="26"/>
        </w:rPr>
        <w:t>отчуждению</w:t>
      </w:r>
      <w:r w:rsidR="000A011C" w:rsidRPr="002647C1">
        <w:rPr>
          <w:sz w:val="26"/>
        </w:rPr>
        <w:t xml:space="preserve"> и иному обороту непрофильных активов</w:t>
      </w:r>
      <w:r w:rsidRPr="002647C1">
        <w:rPr>
          <w:sz w:val="26"/>
        </w:rPr>
        <w:t>.</w:t>
      </w:r>
    </w:p>
    <w:p w14:paraId="320EE4B1" w14:textId="77777777" w:rsidR="00D03286" w:rsidRPr="002647C1" w:rsidRDefault="0018106E" w:rsidP="00292E80">
      <w:pPr>
        <w:pStyle w:val="a5"/>
        <w:numPr>
          <w:ilvl w:val="1"/>
          <w:numId w:val="6"/>
        </w:numPr>
        <w:tabs>
          <w:tab w:val="left" w:pos="1"/>
          <w:tab w:val="left" w:pos="1249"/>
        </w:tabs>
        <w:spacing w:before="0"/>
        <w:ind w:left="1" w:right="147" w:firstLine="566"/>
        <w:rPr>
          <w:sz w:val="26"/>
        </w:rPr>
      </w:pPr>
      <w:r w:rsidRPr="002647C1">
        <w:rPr>
          <w:sz w:val="26"/>
        </w:rPr>
        <w:t>Основными принципами для Общества при информационном обеспечении являются:</w:t>
      </w:r>
    </w:p>
    <w:p w14:paraId="006823CF" w14:textId="6825383E" w:rsidR="00D03286" w:rsidRPr="002647C1" w:rsidRDefault="00F46237" w:rsidP="00292E80">
      <w:pPr>
        <w:pStyle w:val="a5"/>
        <w:tabs>
          <w:tab w:val="left" w:pos="567"/>
        </w:tabs>
        <w:spacing w:before="0"/>
        <w:ind w:left="567" w:right="147" w:firstLine="0"/>
        <w:rPr>
          <w:sz w:val="26"/>
        </w:rPr>
      </w:pPr>
      <w:r w:rsidRPr="002647C1">
        <w:rPr>
          <w:sz w:val="26"/>
        </w:rPr>
        <w:t xml:space="preserve">- </w:t>
      </w:r>
      <w:r w:rsidR="0018106E" w:rsidRPr="002647C1">
        <w:rPr>
          <w:sz w:val="26"/>
        </w:rPr>
        <w:t xml:space="preserve">доступность информации – возможность безвозмездного получения информация с минимальными </w:t>
      </w:r>
      <w:r w:rsidR="00BD708D" w:rsidRPr="002647C1">
        <w:rPr>
          <w:sz w:val="26"/>
        </w:rPr>
        <w:t>трудо</w:t>
      </w:r>
      <w:r w:rsidR="0018106E" w:rsidRPr="002647C1">
        <w:rPr>
          <w:sz w:val="26"/>
        </w:rPr>
        <w:t>затратами;</w:t>
      </w:r>
    </w:p>
    <w:p w14:paraId="363276F2" w14:textId="77777777" w:rsidR="00D03286" w:rsidRPr="002647C1" w:rsidRDefault="00F46237" w:rsidP="00292E80">
      <w:pPr>
        <w:pStyle w:val="a5"/>
        <w:tabs>
          <w:tab w:val="left" w:pos="567"/>
          <w:tab w:val="left" w:pos="1529"/>
        </w:tabs>
        <w:spacing w:before="0"/>
        <w:ind w:left="567" w:right="144" w:firstLine="0"/>
        <w:rPr>
          <w:sz w:val="26"/>
        </w:rPr>
      </w:pPr>
      <w:r w:rsidRPr="002647C1">
        <w:rPr>
          <w:sz w:val="26"/>
        </w:rPr>
        <w:t xml:space="preserve">- </w:t>
      </w:r>
      <w:r w:rsidR="0018106E" w:rsidRPr="002647C1">
        <w:rPr>
          <w:sz w:val="26"/>
        </w:rPr>
        <w:t>открытость источников – обеспечение свободного, равного и оперативного доступа к информации неограниченного круга лиц;</w:t>
      </w:r>
    </w:p>
    <w:p w14:paraId="4909E4FA" w14:textId="77777777" w:rsidR="00D03286" w:rsidRPr="002647C1" w:rsidRDefault="00F46237" w:rsidP="00292E80">
      <w:pPr>
        <w:pStyle w:val="a5"/>
        <w:tabs>
          <w:tab w:val="left" w:pos="567"/>
          <w:tab w:val="left" w:pos="1533"/>
        </w:tabs>
        <w:spacing w:before="0"/>
        <w:ind w:left="567" w:right="147" w:firstLine="0"/>
        <w:rPr>
          <w:sz w:val="26"/>
        </w:rPr>
      </w:pPr>
      <w:r w:rsidRPr="002647C1">
        <w:rPr>
          <w:sz w:val="26"/>
        </w:rPr>
        <w:t xml:space="preserve">- </w:t>
      </w:r>
      <w:r w:rsidR="0018106E" w:rsidRPr="002647C1">
        <w:rPr>
          <w:sz w:val="26"/>
        </w:rPr>
        <w:t>полнота и достоверность информации – информация должна обеспечивать возможность своевременного принятия инвестиционных решений.</w:t>
      </w:r>
    </w:p>
    <w:p w14:paraId="1BA2227D" w14:textId="77777777" w:rsidR="00D03286" w:rsidRPr="002647C1" w:rsidRDefault="0018106E" w:rsidP="00292E80">
      <w:pPr>
        <w:pStyle w:val="a5"/>
        <w:numPr>
          <w:ilvl w:val="1"/>
          <w:numId w:val="6"/>
        </w:numPr>
        <w:tabs>
          <w:tab w:val="left" w:pos="1"/>
        </w:tabs>
        <w:spacing w:before="0"/>
        <w:ind w:left="1" w:right="145" w:firstLine="566"/>
        <w:rPr>
          <w:sz w:val="26"/>
        </w:rPr>
      </w:pPr>
      <w:r w:rsidRPr="002647C1">
        <w:rPr>
          <w:sz w:val="26"/>
        </w:rPr>
        <w:t>Данные реестра непрофильных активов Общества подлежат публикации на официальном сайте Общества.</w:t>
      </w:r>
      <w:r w:rsidR="00292E80" w:rsidRPr="002647C1">
        <w:rPr>
          <w:sz w:val="26"/>
        </w:rPr>
        <w:t xml:space="preserve"> Настоящая Программа подлежит обязательной публикации на сайте Общества в срок </w:t>
      </w:r>
      <w:r w:rsidR="00292E80" w:rsidRPr="002647C1">
        <w:rPr>
          <w:b/>
          <w:bCs/>
          <w:sz w:val="26"/>
        </w:rPr>
        <w:t>не позднее 3 рабочих дней</w:t>
      </w:r>
      <w:r w:rsidR="00292E80" w:rsidRPr="002647C1">
        <w:rPr>
          <w:sz w:val="26"/>
        </w:rPr>
        <w:t xml:space="preserve"> с даты утверждения </w:t>
      </w:r>
      <w:r w:rsidR="00A745EF" w:rsidRPr="002647C1">
        <w:rPr>
          <w:sz w:val="26"/>
        </w:rPr>
        <w:t>Общим собранием акционеров</w:t>
      </w:r>
      <w:r w:rsidR="00292E80" w:rsidRPr="002647C1">
        <w:rPr>
          <w:sz w:val="26"/>
        </w:rPr>
        <w:t xml:space="preserve">. </w:t>
      </w:r>
    </w:p>
    <w:p w14:paraId="3611DCD1" w14:textId="77777777" w:rsidR="00D03286" w:rsidRPr="002647C1" w:rsidRDefault="00292E80" w:rsidP="00292E80">
      <w:pPr>
        <w:pStyle w:val="a5"/>
        <w:numPr>
          <w:ilvl w:val="1"/>
          <w:numId w:val="6"/>
        </w:numPr>
        <w:tabs>
          <w:tab w:val="left" w:pos="1"/>
        </w:tabs>
        <w:spacing w:before="0"/>
        <w:ind w:left="1" w:firstLine="566"/>
        <w:rPr>
          <w:sz w:val="26"/>
        </w:rPr>
      </w:pPr>
      <w:r w:rsidRPr="002647C1">
        <w:rPr>
          <w:sz w:val="26"/>
        </w:rPr>
        <w:t xml:space="preserve">В случае внесения изменений в Программу отчуждения непрофильных активов документ в новой редакции подлежит публикации на сайте Общества в срок </w:t>
      </w:r>
      <w:r w:rsidRPr="002647C1">
        <w:rPr>
          <w:b/>
          <w:bCs/>
          <w:sz w:val="26"/>
        </w:rPr>
        <w:t>не позднее 3 рабочих дней</w:t>
      </w:r>
      <w:r w:rsidRPr="002647C1">
        <w:rPr>
          <w:sz w:val="26"/>
        </w:rPr>
        <w:t xml:space="preserve"> с даты утверждения изменений уполномоченным органом Общества.</w:t>
      </w:r>
    </w:p>
    <w:p w14:paraId="66511BBC" w14:textId="42042B38" w:rsidR="00D03286" w:rsidRPr="002647C1" w:rsidRDefault="00292E80" w:rsidP="00292E80">
      <w:pPr>
        <w:pStyle w:val="a5"/>
        <w:numPr>
          <w:ilvl w:val="1"/>
          <w:numId w:val="6"/>
        </w:numPr>
        <w:tabs>
          <w:tab w:val="left" w:pos="1"/>
        </w:tabs>
        <w:spacing w:before="0"/>
        <w:ind w:left="1" w:right="148" w:firstLine="566"/>
        <w:rPr>
          <w:sz w:val="26"/>
        </w:rPr>
      </w:pPr>
      <w:r w:rsidRPr="002647C1">
        <w:rPr>
          <w:sz w:val="26"/>
        </w:rPr>
        <w:t xml:space="preserve">Информационное обеспечение продажи непрофильных активов осуществляется в срок </w:t>
      </w:r>
      <w:r w:rsidRPr="002647C1">
        <w:rPr>
          <w:b/>
          <w:bCs/>
          <w:sz w:val="26"/>
        </w:rPr>
        <w:t>не менее 30 (тридцати) рабочих дней</w:t>
      </w:r>
      <w:r w:rsidRPr="002647C1">
        <w:rPr>
          <w:sz w:val="26"/>
        </w:rPr>
        <w:t xml:space="preserve"> до дня планируемой продажи путем размещения полной информации о продаже (анонс продажи, информационное сообщение) на официальном сайте Общества, а также специализированной организации (организатора торгов), уполномоченной </w:t>
      </w:r>
      <w:r w:rsidR="004A7C37">
        <w:rPr>
          <w:sz w:val="26"/>
        </w:rPr>
        <w:t>Обществом</w:t>
      </w:r>
      <w:r w:rsidRPr="002647C1">
        <w:rPr>
          <w:sz w:val="26"/>
        </w:rPr>
        <w:t xml:space="preserve"> на продажу принадлежащего ему непрофильного актива, если такая организация привлекается для организации торгов.</w:t>
      </w:r>
    </w:p>
    <w:p w14:paraId="50A1E505" w14:textId="77777777" w:rsidR="00292E80" w:rsidRPr="002647C1" w:rsidRDefault="00292E80" w:rsidP="00292E80">
      <w:pPr>
        <w:pStyle w:val="a5"/>
        <w:numPr>
          <w:ilvl w:val="1"/>
          <w:numId w:val="6"/>
        </w:numPr>
        <w:tabs>
          <w:tab w:val="left" w:pos="1"/>
        </w:tabs>
        <w:spacing w:before="0"/>
        <w:ind w:left="1" w:right="147" w:firstLine="566"/>
        <w:rPr>
          <w:sz w:val="26"/>
        </w:rPr>
      </w:pPr>
      <w:r w:rsidRPr="002647C1">
        <w:rPr>
          <w:sz w:val="26"/>
        </w:rPr>
        <w:t>Размещение информационного сообщения о проведении аукциона/конкурса должно быть осуществлено на основании решения о продаже непрофильного актива на аукционе либо конкурсе в течение срока действия отчета независимого оценщика. Информационное сообщение о проведении аукциона либо конкурса должно быть размещено в течение трех месяцев с даты принятия решения о продаже Обществом непрофильного актива.</w:t>
      </w:r>
    </w:p>
    <w:p w14:paraId="6DDBD5F8" w14:textId="77777777" w:rsidR="00292E80" w:rsidRPr="002647C1" w:rsidRDefault="00292E80" w:rsidP="00292E80">
      <w:pPr>
        <w:pStyle w:val="a5"/>
        <w:numPr>
          <w:ilvl w:val="1"/>
          <w:numId w:val="6"/>
        </w:numPr>
        <w:tabs>
          <w:tab w:val="left" w:pos="1"/>
        </w:tabs>
        <w:spacing w:before="0"/>
        <w:ind w:left="0" w:right="147" w:firstLine="567"/>
        <w:rPr>
          <w:sz w:val="26"/>
        </w:rPr>
      </w:pPr>
      <w:r w:rsidRPr="002647C1">
        <w:rPr>
          <w:sz w:val="26"/>
        </w:rPr>
        <w:t>Информационное сообщение о продаже непрофильного актива должно содержать следующую информацию:</w:t>
      </w:r>
    </w:p>
    <w:p w14:paraId="25AC6D2D" w14:textId="77777777"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сообщение о намерении провести продажу непрофильных активов с указанием их наименования и фактического местонахождения;</w:t>
      </w:r>
    </w:p>
    <w:p w14:paraId="62E52858" w14:textId="0B3053CB"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перечисление ограничений для претендентов на участие в </w:t>
      </w:r>
      <w:r w:rsidR="007A065B" w:rsidRPr="002647C1">
        <w:rPr>
          <w:sz w:val="26"/>
        </w:rPr>
        <w:t xml:space="preserve">приобретении активов </w:t>
      </w:r>
      <w:r w:rsidRPr="002647C1">
        <w:rPr>
          <w:sz w:val="26"/>
        </w:rPr>
        <w:t>в соответствии с законодательством Российской Федерации;</w:t>
      </w:r>
    </w:p>
    <w:p w14:paraId="0C499F60" w14:textId="53900395"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lastRenderedPageBreak/>
        <w:t>✓</w:t>
      </w:r>
      <w:r w:rsidRPr="002647C1">
        <w:rPr>
          <w:sz w:val="26"/>
        </w:rPr>
        <w:t xml:space="preserve"> приглашение лицам, заинтересованным в приобретении активов и </w:t>
      </w:r>
      <w:r w:rsidR="00340799" w:rsidRPr="002647C1">
        <w:rPr>
          <w:sz w:val="26"/>
        </w:rPr>
        <w:t>не подпадающим</w:t>
      </w:r>
      <w:r w:rsidR="000A011C" w:rsidRPr="002647C1">
        <w:rPr>
          <w:sz w:val="26"/>
        </w:rPr>
        <w:t xml:space="preserve"> </w:t>
      </w:r>
      <w:r w:rsidRPr="002647C1">
        <w:rPr>
          <w:sz w:val="26"/>
        </w:rPr>
        <w:t>под ограничения</w:t>
      </w:r>
      <w:r w:rsidR="000A011C" w:rsidRPr="002647C1">
        <w:rPr>
          <w:sz w:val="26"/>
        </w:rPr>
        <w:t>,</w:t>
      </w:r>
      <w:r w:rsidRPr="002647C1">
        <w:rPr>
          <w:sz w:val="26"/>
        </w:rPr>
        <w:t xml:space="preserve"> сообщить о своем намерении приобрести непрофильные активы;</w:t>
      </w:r>
    </w:p>
    <w:p w14:paraId="7F73CC76" w14:textId="00A6C28F"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почтовый адрес, контактные телефоны, электронный адрес, по которым заинтересованные лица могут сообщить о своем желании принять участие в </w:t>
      </w:r>
      <w:r w:rsidR="007A065B" w:rsidRPr="002647C1">
        <w:rPr>
          <w:sz w:val="26"/>
        </w:rPr>
        <w:t xml:space="preserve">приобретении </w:t>
      </w:r>
      <w:r w:rsidRPr="002647C1">
        <w:rPr>
          <w:sz w:val="26"/>
        </w:rPr>
        <w:t>непрофильных активов и оставить свою контактную информацию;</w:t>
      </w:r>
    </w:p>
    <w:p w14:paraId="1877B99D" w14:textId="77777777"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срок, в течение которого все желающие и не подпадающие под ограничения лица могут заявить о своей заинтересованности в приобретении активов;</w:t>
      </w:r>
    </w:p>
    <w:p w14:paraId="4418817E" w14:textId="77777777"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сведения об отчуждаемом имуществе, включая сведения о существующих обременениях (наличие договоров аренды и/или иных договоров в отношении продаваемого непрофильного актива, наличие сервитутов, градостроительных и иных ограничений, наличие статуса объекта ГОиЧС, статуса памятника и пр.);</w:t>
      </w:r>
    </w:p>
    <w:p w14:paraId="7B2CA738" w14:textId="77777777"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о порядке определения лица, получающего право на заключение договора купли-продажи;</w:t>
      </w:r>
    </w:p>
    <w:p w14:paraId="7B18177C" w14:textId="77777777"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сведения о цене (начальной цене) отчуждаемого имущества;</w:t>
      </w:r>
    </w:p>
    <w:p w14:paraId="6649F1E5" w14:textId="77777777"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сведения о времени, месте, способе и порядке продажи;</w:t>
      </w:r>
    </w:p>
    <w:p w14:paraId="3DD1D627" w14:textId="77777777" w:rsidR="00292E80" w:rsidRPr="002647C1" w:rsidRDefault="00292E80" w:rsidP="00292E80">
      <w:pPr>
        <w:pStyle w:val="a5"/>
        <w:tabs>
          <w:tab w:val="left" w:pos="1"/>
        </w:tabs>
        <w:spacing w:before="0"/>
        <w:ind w:left="720" w:right="147" w:firstLine="0"/>
        <w:rPr>
          <w:sz w:val="26"/>
        </w:rPr>
      </w:pPr>
      <w:r w:rsidRPr="002647C1">
        <w:rPr>
          <w:rFonts w:ascii="Segoe UI Symbol" w:hAnsi="Segoe UI Symbol" w:cs="Segoe UI Symbol"/>
          <w:sz w:val="26"/>
        </w:rPr>
        <w:t>✓</w:t>
      </w:r>
      <w:r w:rsidRPr="002647C1">
        <w:rPr>
          <w:sz w:val="26"/>
        </w:rPr>
        <w:t xml:space="preserve"> иная существенная информация, </w:t>
      </w:r>
      <w:r w:rsidR="00A745EF" w:rsidRPr="002647C1">
        <w:rPr>
          <w:sz w:val="26"/>
        </w:rPr>
        <w:t>которую Ответственное подразделение</w:t>
      </w:r>
      <w:r w:rsidRPr="002647C1">
        <w:rPr>
          <w:sz w:val="26"/>
        </w:rPr>
        <w:t xml:space="preserve"> сочтет целесообразным разместить в информационном сообщении.</w:t>
      </w:r>
    </w:p>
    <w:p w14:paraId="36116897" w14:textId="7F796E26" w:rsidR="00D03286" w:rsidRPr="002647C1" w:rsidRDefault="0018106E" w:rsidP="00A745EF">
      <w:pPr>
        <w:pStyle w:val="a5"/>
        <w:numPr>
          <w:ilvl w:val="1"/>
          <w:numId w:val="6"/>
        </w:numPr>
        <w:tabs>
          <w:tab w:val="left" w:pos="1"/>
        </w:tabs>
        <w:spacing w:before="0"/>
        <w:ind w:left="0" w:firstLine="567"/>
        <w:rPr>
          <w:sz w:val="26"/>
        </w:rPr>
      </w:pPr>
      <w:r w:rsidRPr="002647C1">
        <w:rPr>
          <w:sz w:val="26"/>
        </w:rPr>
        <w:t xml:space="preserve">В целях раскрытия информации о ходе </w:t>
      </w:r>
      <w:r w:rsidR="007A065B" w:rsidRPr="002647C1">
        <w:rPr>
          <w:sz w:val="26"/>
        </w:rPr>
        <w:t>отчуждения</w:t>
      </w:r>
      <w:r w:rsidR="000A011C" w:rsidRPr="002647C1">
        <w:rPr>
          <w:sz w:val="26"/>
        </w:rPr>
        <w:t xml:space="preserve"> и иному обороту непрофильных активов</w:t>
      </w:r>
      <w:r w:rsidRPr="002647C1">
        <w:rPr>
          <w:sz w:val="26"/>
        </w:rPr>
        <w:t xml:space="preserve">, а также для эффективного мониторинга результатов </w:t>
      </w:r>
      <w:r w:rsidR="007A065B" w:rsidRPr="002647C1">
        <w:rPr>
          <w:sz w:val="26"/>
        </w:rPr>
        <w:t>отчуждения</w:t>
      </w:r>
      <w:r w:rsidR="000A011C" w:rsidRPr="002647C1">
        <w:rPr>
          <w:sz w:val="26"/>
        </w:rPr>
        <w:t xml:space="preserve"> и иному обороту непрофильных активов</w:t>
      </w:r>
      <w:r w:rsidR="00A745EF" w:rsidRPr="002647C1">
        <w:rPr>
          <w:sz w:val="26"/>
        </w:rPr>
        <w:t xml:space="preserve"> Обществом обеспечивается публикация информации о ходе исполнения реестра непрофильных активов и плана </w:t>
      </w:r>
      <w:r w:rsidR="007A065B" w:rsidRPr="002647C1">
        <w:rPr>
          <w:sz w:val="26"/>
        </w:rPr>
        <w:t xml:space="preserve">мероприятий по отчуждению непрофильных активов на </w:t>
      </w:r>
      <w:r w:rsidR="00A745EF" w:rsidRPr="002647C1">
        <w:rPr>
          <w:sz w:val="26"/>
        </w:rPr>
        <w:t>Интернет-сайте Общества</w:t>
      </w:r>
      <w:r w:rsidR="007A065B" w:rsidRPr="002647C1">
        <w:rPr>
          <w:sz w:val="26"/>
        </w:rPr>
        <w:t>.</w:t>
      </w:r>
    </w:p>
    <w:p w14:paraId="54E63B33" w14:textId="77777777" w:rsidR="00762075" w:rsidRPr="002647C1" w:rsidRDefault="00762075" w:rsidP="002A0151">
      <w:pPr>
        <w:tabs>
          <w:tab w:val="left" w:pos="1238"/>
        </w:tabs>
        <w:rPr>
          <w:b/>
          <w:bCs/>
          <w:sz w:val="26"/>
          <w:szCs w:val="26"/>
        </w:rPr>
      </w:pPr>
      <w:bookmarkStart w:id="19" w:name="Таблица1"/>
    </w:p>
    <w:p w14:paraId="1F7A0545" w14:textId="56E6499D" w:rsidR="002A0151" w:rsidRPr="002647C1" w:rsidRDefault="002A0151" w:rsidP="002A0151">
      <w:pPr>
        <w:tabs>
          <w:tab w:val="left" w:pos="1238"/>
        </w:tabs>
        <w:rPr>
          <w:b/>
          <w:bCs/>
          <w:sz w:val="26"/>
        </w:rPr>
      </w:pPr>
    </w:p>
    <w:p w14:paraId="5BA2E7BF" w14:textId="63A4E774" w:rsidR="00340799" w:rsidRDefault="00340799" w:rsidP="002A0151">
      <w:pPr>
        <w:tabs>
          <w:tab w:val="left" w:pos="1238"/>
        </w:tabs>
        <w:rPr>
          <w:b/>
          <w:bCs/>
          <w:sz w:val="26"/>
        </w:rPr>
      </w:pPr>
    </w:p>
    <w:p w14:paraId="485044A7" w14:textId="4A6689A4" w:rsidR="00AB29FC" w:rsidRDefault="00AB29FC" w:rsidP="002A0151">
      <w:pPr>
        <w:tabs>
          <w:tab w:val="left" w:pos="1238"/>
        </w:tabs>
        <w:rPr>
          <w:b/>
          <w:bCs/>
          <w:sz w:val="26"/>
        </w:rPr>
      </w:pPr>
    </w:p>
    <w:p w14:paraId="5ABB43A6" w14:textId="5D1F26CC" w:rsidR="00AB29FC" w:rsidRDefault="00AB29FC" w:rsidP="002A0151">
      <w:pPr>
        <w:tabs>
          <w:tab w:val="left" w:pos="1238"/>
        </w:tabs>
        <w:rPr>
          <w:b/>
          <w:bCs/>
          <w:sz w:val="26"/>
        </w:rPr>
      </w:pPr>
    </w:p>
    <w:p w14:paraId="0F2044BE" w14:textId="63F9DE53" w:rsidR="00AB29FC" w:rsidRDefault="00AB29FC" w:rsidP="002A0151">
      <w:pPr>
        <w:tabs>
          <w:tab w:val="left" w:pos="1238"/>
        </w:tabs>
        <w:rPr>
          <w:b/>
          <w:bCs/>
          <w:sz w:val="26"/>
        </w:rPr>
      </w:pPr>
    </w:p>
    <w:p w14:paraId="03D303ED" w14:textId="514A528B" w:rsidR="00AB29FC" w:rsidRDefault="00AB29FC" w:rsidP="002A0151">
      <w:pPr>
        <w:tabs>
          <w:tab w:val="left" w:pos="1238"/>
        </w:tabs>
        <w:rPr>
          <w:b/>
          <w:bCs/>
          <w:sz w:val="26"/>
        </w:rPr>
      </w:pPr>
    </w:p>
    <w:p w14:paraId="2B4D8839" w14:textId="586FB17F" w:rsidR="00AB29FC" w:rsidRDefault="00AB29FC" w:rsidP="002A0151">
      <w:pPr>
        <w:tabs>
          <w:tab w:val="left" w:pos="1238"/>
        </w:tabs>
        <w:rPr>
          <w:b/>
          <w:bCs/>
          <w:sz w:val="26"/>
        </w:rPr>
      </w:pPr>
    </w:p>
    <w:p w14:paraId="4FF93738" w14:textId="26C83045" w:rsidR="00AB29FC" w:rsidRDefault="00AB29FC" w:rsidP="002A0151">
      <w:pPr>
        <w:tabs>
          <w:tab w:val="left" w:pos="1238"/>
        </w:tabs>
        <w:rPr>
          <w:b/>
          <w:bCs/>
          <w:sz w:val="26"/>
        </w:rPr>
      </w:pPr>
    </w:p>
    <w:p w14:paraId="68F08122" w14:textId="6D96ECC9" w:rsidR="00AB29FC" w:rsidRDefault="00AB29FC" w:rsidP="002A0151">
      <w:pPr>
        <w:tabs>
          <w:tab w:val="left" w:pos="1238"/>
        </w:tabs>
        <w:rPr>
          <w:b/>
          <w:bCs/>
          <w:sz w:val="26"/>
        </w:rPr>
      </w:pPr>
    </w:p>
    <w:p w14:paraId="5206C963" w14:textId="6968CA3B" w:rsidR="00AB29FC" w:rsidRDefault="00AB29FC" w:rsidP="002A0151">
      <w:pPr>
        <w:tabs>
          <w:tab w:val="left" w:pos="1238"/>
        </w:tabs>
        <w:rPr>
          <w:b/>
          <w:bCs/>
          <w:sz w:val="26"/>
        </w:rPr>
      </w:pPr>
    </w:p>
    <w:p w14:paraId="74232F85" w14:textId="04E2E55A" w:rsidR="00AB29FC" w:rsidRDefault="00AB29FC" w:rsidP="002A0151">
      <w:pPr>
        <w:tabs>
          <w:tab w:val="left" w:pos="1238"/>
        </w:tabs>
        <w:rPr>
          <w:b/>
          <w:bCs/>
          <w:sz w:val="26"/>
        </w:rPr>
      </w:pPr>
    </w:p>
    <w:p w14:paraId="0F854DB1" w14:textId="08024849" w:rsidR="00AB29FC" w:rsidRDefault="00AB29FC" w:rsidP="002A0151">
      <w:pPr>
        <w:tabs>
          <w:tab w:val="left" w:pos="1238"/>
        </w:tabs>
        <w:rPr>
          <w:b/>
          <w:bCs/>
          <w:sz w:val="26"/>
        </w:rPr>
      </w:pPr>
    </w:p>
    <w:p w14:paraId="5A9BC8D9" w14:textId="25750CBE" w:rsidR="00AB29FC" w:rsidRDefault="00AB29FC" w:rsidP="002A0151">
      <w:pPr>
        <w:tabs>
          <w:tab w:val="left" w:pos="1238"/>
        </w:tabs>
        <w:rPr>
          <w:b/>
          <w:bCs/>
          <w:sz w:val="26"/>
        </w:rPr>
      </w:pPr>
    </w:p>
    <w:p w14:paraId="16769BAF" w14:textId="5F3F4710" w:rsidR="00AB29FC" w:rsidRDefault="00AB29FC" w:rsidP="002A0151">
      <w:pPr>
        <w:tabs>
          <w:tab w:val="left" w:pos="1238"/>
        </w:tabs>
        <w:rPr>
          <w:b/>
          <w:bCs/>
          <w:sz w:val="26"/>
        </w:rPr>
      </w:pPr>
    </w:p>
    <w:p w14:paraId="19961D63" w14:textId="2EF21A02" w:rsidR="00AB29FC" w:rsidRDefault="00AB29FC" w:rsidP="002A0151">
      <w:pPr>
        <w:tabs>
          <w:tab w:val="left" w:pos="1238"/>
        </w:tabs>
        <w:rPr>
          <w:b/>
          <w:bCs/>
          <w:sz w:val="26"/>
        </w:rPr>
      </w:pPr>
    </w:p>
    <w:p w14:paraId="18DC9DAA" w14:textId="62993B8D" w:rsidR="00AB29FC" w:rsidRDefault="00AB29FC" w:rsidP="002A0151">
      <w:pPr>
        <w:tabs>
          <w:tab w:val="left" w:pos="1238"/>
        </w:tabs>
        <w:rPr>
          <w:b/>
          <w:bCs/>
          <w:sz w:val="26"/>
        </w:rPr>
      </w:pPr>
    </w:p>
    <w:p w14:paraId="1B969E55" w14:textId="1B6FE556" w:rsidR="00AB29FC" w:rsidRDefault="00AB29FC" w:rsidP="00AB29FC">
      <w:pPr>
        <w:rPr>
          <w:b/>
          <w:bCs/>
          <w:sz w:val="26"/>
        </w:rPr>
        <w:sectPr w:rsidR="00AB29FC" w:rsidSect="0001185E">
          <w:pgSz w:w="11910" w:h="16840"/>
          <w:pgMar w:top="1070" w:right="708" w:bottom="1360" w:left="1700" w:header="567" w:footer="567" w:gutter="0"/>
          <w:cols w:space="720"/>
          <w:docGrid w:linePitch="299"/>
        </w:sectPr>
      </w:pPr>
    </w:p>
    <w:p w14:paraId="422C2D10" w14:textId="35428067" w:rsidR="00AB29FC" w:rsidRPr="00AB29FC" w:rsidRDefault="00AB29FC" w:rsidP="00AB29FC">
      <w:pPr>
        <w:tabs>
          <w:tab w:val="left" w:pos="1238"/>
        </w:tabs>
        <w:rPr>
          <w:b/>
          <w:bCs/>
          <w:sz w:val="26"/>
        </w:rPr>
      </w:pPr>
      <w:r>
        <w:rPr>
          <w:b/>
          <w:bCs/>
          <w:sz w:val="26"/>
        </w:rPr>
        <w:lastRenderedPageBreak/>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bookmarkStart w:id="20" w:name="_Hlk233797905"/>
      <w:bookmarkStart w:id="21" w:name="_Hlk233798188"/>
      <w:r w:rsidRPr="00AB29FC">
        <w:rPr>
          <w:b/>
          <w:bCs/>
          <w:sz w:val="26"/>
        </w:rPr>
        <w:t>Приложение №</w:t>
      </w:r>
      <w:r>
        <w:rPr>
          <w:b/>
          <w:bCs/>
          <w:sz w:val="26"/>
        </w:rPr>
        <w:t>1</w:t>
      </w:r>
    </w:p>
    <w:p w14:paraId="33C98CE4" w14:textId="5344C00A" w:rsidR="00AB29FC" w:rsidRPr="00AB29FC" w:rsidRDefault="00AB29FC" w:rsidP="00AB29FC">
      <w:pPr>
        <w:tabs>
          <w:tab w:val="left" w:pos="1238"/>
        </w:tabs>
        <w:rPr>
          <w:sz w:val="26"/>
        </w:rPr>
      </w:pPr>
      <w:r w:rsidRPr="00AB29FC">
        <w:rPr>
          <w:b/>
          <w:bCs/>
          <w:sz w:val="26"/>
        </w:rPr>
        <w:t xml:space="preserve">     </w:t>
      </w:r>
      <w:r w:rsidRPr="00AB29FC">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 xml:space="preserve">к Программе отчуждения </w:t>
      </w:r>
    </w:p>
    <w:p w14:paraId="562EC4A5" w14:textId="0F882A8F" w:rsidR="00AB29FC" w:rsidRPr="00AB29FC" w:rsidRDefault="00AB29FC" w:rsidP="00AB29FC">
      <w:pPr>
        <w:tabs>
          <w:tab w:val="left" w:pos="1238"/>
        </w:tabs>
        <w:rPr>
          <w:sz w:val="26"/>
        </w:rPr>
      </w:pPr>
      <w:r w:rsidRPr="00AB29FC">
        <w:rPr>
          <w:sz w:val="26"/>
        </w:rPr>
        <w:t xml:space="preserve">     </w:t>
      </w:r>
      <w:r w:rsidRPr="00AB29FC">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 xml:space="preserve">(оборота) непрофильных активов </w:t>
      </w:r>
    </w:p>
    <w:p w14:paraId="5B3AC229" w14:textId="0E74487C" w:rsidR="00AB29FC" w:rsidRPr="00AB29FC" w:rsidRDefault="00AB29FC" w:rsidP="00AB29FC">
      <w:pPr>
        <w:tabs>
          <w:tab w:val="left" w:pos="1238"/>
        </w:tabs>
        <w:rPr>
          <w:sz w:val="26"/>
        </w:rPr>
      </w:pPr>
      <w:r w:rsidRPr="00AB29FC">
        <w:rPr>
          <w:sz w:val="26"/>
        </w:rPr>
        <w:t xml:space="preserve">     </w:t>
      </w:r>
      <w:r w:rsidRPr="00AB29FC">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АО «Ставэлектросеть»</w:t>
      </w:r>
    </w:p>
    <w:p w14:paraId="468947DD" w14:textId="1847BD43" w:rsidR="001528F1" w:rsidRDefault="00AB29FC" w:rsidP="00AB29FC">
      <w:pPr>
        <w:tabs>
          <w:tab w:val="left" w:pos="1238"/>
        </w:tabs>
        <w:rPr>
          <w:sz w:val="26"/>
        </w:rPr>
      </w:pPr>
      <w:r w:rsidRPr="00AB29FC">
        <w:rPr>
          <w:sz w:val="26"/>
        </w:rPr>
        <w:t xml:space="preserve">          </w:t>
      </w:r>
      <w:r w:rsidRPr="00AB29FC">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от «30» июня 2026 г.</w:t>
      </w:r>
    </w:p>
    <w:bookmarkEnd w:id="20"/>
    <w:p w14:paraId="6E45CD83" w14:textId="77777777" w:rsidR="00AB29FC" w:rsidRPr="00AB29FC" w:rsidRDefault="00AB29FC" w:rsidP="00AB29FC">
      <w:pPr>
        <w:tabs>
          <w:tab w:val="left" w:pos="1238"/>
        </w:tabs>
        <w:rPr>
          <w:sz w:val="26"/>
        </w:rPr>
      </w:pPr>
    </w:p>
    <w:bookmarkEnd w:id="21"/>
    <w:p w14:paraId="7FFF68DB" w14:textId="04669C63" w:rsidR="001528F1" w:rsidRPr="002647C1" w:rsidRDefault="001528F1" w:rsidP="002A0151">
      <w:pPr>
        <w:tabs>
          <w:tab w:val="left" w:pos="1238"/>
        </w:tabs>
        <w:rPr>
          <w:b/>
          <w:bCs/>
          <w:sz w:val="26"/>
        </w:rPr>
      </w:pPr>
    </w:p>
    <w:p w14:paraId="6F8A3B22" w14:textId="6FE6206B" w:rsidR="001528F1" w:rsidRPr="002647C1" w:rsidRDefault="001528F1" w:rsidP="002A0151">
      <w:pPr>
        <w:tabs>
          <w:tab w:val="left" w:pos="1238"/>
        </w:tabs>
        <w:rPr>
          <w:b/>
          <w:bCs/>
          <w:sz w:val="26"/>
        </w:rPr>
      </w:pPr>
    </w:p>
    <w:p w14:paraId="44035F70" w14:textId="04E25001" w:rsidR="001528F1" w:rsidRPr="002647C1" w:rsidRDefault="00AB29FC" w:rsidP="002A0151">
      <w:pPr>
        <w:tabs>
          <w:tab w:val="left" w:pos="1238"/>
        </w:tabs>
        <w:rPr>
          <w:b/>
          <w:bCs/>
          <w:sz w:val="26"/>
        </w:rPr>
      </w:pPr>
      <w:r w:rsidRPr="00AB29FC">
        <w:rPr>
          <w:noProof/>
        </w:rPr>
        <w:drawing>
          <wp:inline distT="0" distB="0" distL="0" distR="0" wp14:anchorId="7923DB4D" wp14:editId="64C79E96">
            <wp:extent cx="9307830" cy="3070488"/>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8679" cy="3077366"/>
                    </a:xfrm>
                    <a:prstGeom prst="rect">
                      <a:avLst/>
                    </a:prstGeom>
                    <a:noFill/>
                    <a:ln>
                      <a:noFill/>
                    </a:ln>
                  </pic:spPr>
                </pic:pic>
              </a:graphicData>
            </a:graphic>
          </wp:inline>
        </w:drawing>
      </w:r>
    </w:p>
    <w:p w14:paraId="1E972AC7" w14:textId="2850E7EA" w:rsidR="001528F1" w:rsidRPr="002647C1" w:rsidRDefault="001528F1" w:rsidP="002A0151">
      <w:pPr>
        <w:tabs>
          <w:tab w:val="left" w:pos="1238"/>
        </w:tabs>
        <w:rPr>
          <w:b/>
          <w:bCs/>
          <w:sz w:val="26"/>
        </w:rPr>
      </w:pPr>
    </w:p>
    <w:p w14:paraId="42DDCAC2" w14:textId="2DFA0DD0" w:rsidR="001528F1" w:rsidRPr="002647C1" w:rsidRDefault="001528F1" w:rsidP="002A0151">
      <w:pPr>
        <w:tabs>
          <w:tab w:val="left" w:pos="1238"/>
        </w:tabs>
        <w:rPr>
          <w:b/>
          <w:bCs/>
          <w:sz w:val="26"/>
        </w:rPr>
      </w:pPr>
    </w:p>
    <w:p w14:paraId="26147170" w14:textId="6A5F49D6" w:rsidR="001528F1" w:rsidRPr="002647C1" w:rsidRDefault="001528F1" w:rsidP="002A0151">
      <w:pPr>
        <w:tabs>
          <w:tab w:val="left" w:pos="1238"/>
        </w:tabs>
        <w:rPr>
          <w:b/>
          <w:bCs/>
          <w:sz w:val="26"/>
        </w:rPr>
      </w:pPr>
    </w:p>
    <w:p w14:paraId="231DB140" w14:textId="45259CD2" w:rsidR="001528F1" w:rsidRPr="002647C1" w:rsidRDefault="001528F1" w:rsidP="002A0151">
      <w:pPr>
        <w:tabs>
          <w:tab w:val="left" w:pos="1238"/>
        </w:tabs>
        <w:rPr>
          <w:b/>
          <w:bCs/>
          <w:sz w:val="26"/>
        </w:rPr>
      </w:pPr>
    </w:p>
    <w:p w14:paraId="4EFE0373" w14:textId="01D7207B" w:rsidR="001528F1" w:rsidRPr="002647C1" w:rsidRDefault="001528F1" w:rsidP="002A0151">
      <w:pPr>
        <w:tabs>
          <w:tab w:val="left" w:pos="1238"/>
        </w:tabs>
        <w:rPr>
          <w:b/>
          <w:bCs/>
          <w:sz w:val="26"/>
        </w:rPr>
      </w:pPr>
    </w:p>
    <w:p w14:paraId="3505D006" w14:textId="3B0A38A5" w:rsidR="001528F1" w:rsidRPr="002647C1" w:rsidRDefault="001528F1" w:rsidP="002A0151">
      <w:pPr>
        <w:tabs>
          <w:tab w:val="left" w:pos="1238"/>
        </w:tabs>
        <w:rPr>
          <w:b/>
          <w:bCs/>
          <w:sz w:val="26"/>
        </w:rPr>
      </w:pPr>
    </w:p>
    <w:p w14:paraId="343FFD0A" w14:textId="7126E1CB" w:rsidR="00AB29FC" w:rsidRDefault="00AB29FC" w:rsidP="002A0151">
      <w:pPr>
        <w:tabs>
          <w:tab w:val="left" w:pos="1238"/>
        </w:tabs>
        <w:rPr>
          <w:b/>
          <w:bCs/>
          <w:sz w:val="26"/>
        </w:rPr>
        <w:sectPr w:rsidR="00AB29FC" w:rsidSect="00AB29FC">
          <w:pgSz w:w="16840" w:h="11910" w:orient="landscape"/>
          <w:pgMar w:top="1700" w:right="1070" w:bottom="708" w:left="1360" w:header="567" w:footer="567" w:gutter="0"/>
          <w:cols w:space="720"/>
          <w:docGrid w:linePitch="299"/>
        </w:sectPr>
      </w:pPr>
      <w:r>
        <w:rPr>
          <w:b/>
          <w:bCs/>
          <w:sz w:val="26"/>
        </w:rPr>
        <w:br w:type="page"/>
      </w:r>
    </w:p>
    <w:p w14:paraId="5C251841" w14:textId="77777777" w:rsidR="0019128B" w:rsidRPr="002647C1" w:rsidRDefault="0019128B" w:rsidP="002A0151">
      <w:pPr>
        <w:tabs>
          <w:tab w:val="left" w:pos="1238"/>
        </w:tabs>
        <w:rPr>
          <w:b/>
          <w:bCs/>
          <w:sz w:val="26"/>
        </w:rPr>
      </w:pPr>
    </w:p>
    <w:p w14:paraId="7572F0DE" w14:textId="558F58E7" w:rsidR="001528F1" w:rsidRPr="002647C1" w:rsidRDefault="001528F1" w:rsidP="002A0151">
      <w:pPr>
        <w:tabs>
          <w:tab w:val="left" w:pos="1238"/>
        </w:tabs>
        <w:rPr>
          <w:b/>
          <w:bCs/>
          <w:sz w:val="26"/>
        </w:rPr>
      </w:pPr>
    </w:p>
    <w:bookmarkEnd w:id="19"/>
    <w:p w14:paraId="2B9A1D75" w14:textId="285C7E18" w:rsidR="00AB29FC" w:rsidRPr="00AB29FC" w:rsidRDefault="00AB29FC" w:rsidP="00AB29FC">
      <w:pPr>
        <w:tabs>
          <w:tab w:val="left" w:pos="1238"/>
        </w:tabs>
        <w:rPr>
          <w:b/>
          <w:bCs/>
          <w:sz w:val="26"/>
        </w:rPr>
      </w:pP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sidRPr="00AB29FC">
        <w:rPr>
          <w:b/>
          <w:bCs/>
          <w:sz w:val="26"/>
        </w:rPr>
        <w:t>Приложение №2</w:t>
      </w:r>
    </w:p>
    <w:p w14:paraId="5268DE28" w14:textId="7F5E339C" w:rsidR="00AB29FC" w:rsidRPr="00AB29FC" w:rsidRDefault="00AB29FC" w:rsidP="00AB29FC">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 xml:space="preserve">к Программе отчуждения </w:t>
      </w:r>
    </w:p>
    <w:p w14:paraId="1C1F7768" w14:textId="5BEEE028" w:rsidR="00AB29FC" w:rsidRPr="00AB29FC" w:rsidRDefault="00AB29FC" w:rsidP="00AB29FC">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 xml:space="preserve">(оборота) непрофильных активов </w:t>
      </w:r>
    </w:p>
    <w:p w14:paraId="7E348035" w14:textId="761A3B5D" w:rsidR="00AB29FC" w:rsidRPr="00AB29FC" w:rsidRDefault="00AB29FC" w:rsidP="00AB29FC">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АО «Ставэлектросеть»</w:t>
      </w:r>
    </w:p>
    <w:p w14:paraId="33761CCE" w14:textId="67646102" w:rsidR="001528F1" w:rsidRDefault="00AB29FC" w:rsidP="00AB29FC">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от «30» июня 2026 г.</w:t>
      </w:r>
    </w:p>
    <w:tbl>
      <w:tblPr>
        <w:tblW w:w="10806" w:type="dxa"/>
        <w:tblLook w:val="04A0" w:firstRow="1" w:lastRow="0" w:firstColumn="1" w:lastColumn="0" w:noHBand="0" w:noVBand="1"/>
      </w:tblPr>
      <w:tblGrid>
        <w:gridCol w:w="10584"/>
        <w:gridCol w:w="222"/>
      </w:tblGrid>
      <w:tr w:rsidR="00AB29FC" w:rsidRPr="00AB29FC" w14:paraId="0BAE4E13" w14:textId="77777777" w:rsidTr="00AC032C">
        <w:tc>
          <w:tcPr>
            <w:tcW w:w="10584" w:type="dxa"/>
          </w:tcPr>
          <w:p w14:paraId="366461F8" w14:textId="77777777" w:rsidR="00AB29FC" w:rsidRPr="00AB29FC" w:rsidRDefault="00AB29FC" w:rsidP="00AB29FC">
            <w:pPr>
              <w:widowControl/>
              <w:autoSpaceDE/>
              <w:autoSpaceDN/>
              <w:rPr>
                <w:sz w:val="24"/>
                <w:szCs w:val="24"/>
                <w:lang w:eastAsia="ru-RU"/>
              </w:rPr>
            </w:pPr>
          </w:p>
          <w:tbl>
            <w:tblPr>
              <w:tblW w:w="10368" w:type="dxa"/>
              <w:tblLook w:val="04A0" w:firstRow="1" w:lastRow="0" w:firstColumn="1" w:lastColumn="0" w:noHBand="0" w:noVBand="1"/>
            </w:tblPr>
            <w:tblGrid>
              <w:gridCol w:w="10368"/>
            </w:tblGrid>
            <w:tr w:rsidR="00AB29FC" w:rsidRPr="00AB29FC" w14:paraId="6E8C6F66" w14:textId="77777777" w:rsidTr="00AC032C">
              <w:tc>
                <w:tcPr>
                  <w:tcW w:w="10368" w:type="dxa"/>
                </w:tcPr>
                <w:p w14:paraId="440F2B47" w14:textId="77777777" w:rsidR="00AB29FC" w:rsidRPr="00AB29FC" w:rsidRDefault="00AB29FC" w:rsidP="00AB29FC">
                  <w:pPr>
                    <w:widowControl/>
                    <w:autoSpaceDE/>
                    <w:autoSpaceDN/>
                    <w:jc w:val="right"/>
                    <w:rPr>
                      <w:sz w:val="24"/>
                      <w:szCs w:val="24"/>
                      <w:lang w:eastAsia="ru-RU"/>
                    </w:rPr>
                  </w:pPr>
                </w:p>
                <w:tbl>
                  <w:tblPr>
                    <w:tblW w:w="9686" w:type="dxa"/>
                    <w:tblLook w:val="04A0" w:firstRow="1" w:lastRow="0" w:firstColumn="1" w:lastColumn="0" w:noHBand="0" w:noVBand="1"/>
                  </w:tblPr>
                  <w:tblGrid>
                    <w:gridCol w:w="4303"/>
                    <w:gridCol w:w="1181"/>
                    <w:gridCol w:w="4202"/>
                  </w:tblGrid>
                  <w:tr w:rsidR="00AB29FC" w:rsidRPr="00AB29FC" w14:paraId="6158D9B9" w14:textId="77777777" w:rsidTr="00AC032C">
                    <w:trPr>
                      <w:trHeight w:val="3178"/>
                    </w:trPr>
                    <w:tc>
                      <w:tcPr>
                        <w:tcW w:w="4303" w:type="dxa"/>
                        <w:shd w:val="clear" w:color="auto" w:fill="auto"/>
                      </w:tcPr>
                      <w:p w14:paraId="14FC27E0" w14:textId="77777777" w:rsidR="00AB29FC" w:rsidRPr="00AB29FC" w:rsidRDefault="00AB29FC" w:rsidP="00AB29FC">
                        <w:pPr>
                          <w:keepNext/>
                          <w:widowControl/>
                          <w:overflowPunct w:val="0"/>
                          <w:adjustRightInd w:val="0"/>
                          <w:jc w:val="center"/>
                          <w:textAlignment w:val="baseline"/>
                          <w:outlineLvl w:val="0"/>
                          <w:rPr>
                            <w:bCs/>
                            <w:sz w:val="20"/>
                            <w:szCs w:val="20"/>
                            <w:lang w:eastAsia="ru-RU"/>
                          </w:rPr>
                        </w:pPr>
                        <w:r w:rsidRPr="00AB29FC">
                          <w:rPr>
                            <w:sz w:val="20"/>
                            <w:szCs w:val="20"/>
                            <w:lang w:eastAsia="ru-RU"/>
                          </w:rPr>
                          <w:t xml:space="preserve">ФИЛИАЛ  АКЦИОНЕРНОГО ОБЩЕСТВА </w:t>
                        </w:r>
                      </w:p>
                      <w:p w14:paraId="28927120" w14:textId="77777777" w:rsidR="00AB29FC" w:rsidRPr="00AB29FC" w:rsidRDefault="00AB29FC" w:rsidP="00AB29FC">
                        <w:pPr>
                          <w:keepNext/>
                          <w:widowControl/>
                          <w:overflowPunct w:val="0"/>
                          <w:adjustRightInd w:val="0"/>
                          <w:jc w:val="center"/>
                          <w:textAlignment w:val="baseline"/>
                          <w:outlineLvl w:val="0"/>
                          <w:rPr>
                            <w:bCs/>
                            <w:spacing w:val="26"/>
                            <w:lang w:eastAsia="ru-RU"/>
                          </w:rPr>
                        </w:pPr>
                        <w:r w:rsidRPr="00AB29FC">
                          <w:rPr>
                            <w:spacing w:val="26"/>
                            <w:lang w:eastAsia="ru-RU"/>
                          </w:rPr>
                          <w:t>«СТАВЭЛЕКТРОСЕТЬ»</w:t>
                        </w:r>
                      </w:p>
                      <w:p w14:paraId="150AADAC" w14:textId="77777777" w:rsidR="00AB29FC" w:rsidRPr="00AB29FC" w:rsidRDefault="00AB29FC" w:rsidP="00AB29FC">
                        <w:pPr>
                          <w:widowControl/>
                          <w:autoSpaceDE/>
                          <w:autoSpaceDN/>
                          <w:jc w:val="center"/>
                          <w:rPr>
                            <w:b/>
                            <w:bCs/>
                            <w:spacing w:val="26"/>
                            <w:sz w:val="24"/>
                            <w:szCs w:val="24"/>
                            <w:lang w:eastAsia="ru-RU"/>
                          </w:rPr>
                        </w:pPr>
                        <w:r w:rsidRPr="00AB29FC">
                          <w:rPr>
                            <w:b/>
                            <w:bCs/>
                            <w:spacing w:val="26"/>
                            <w:lang w:eastAsia="ru-RU"/>
                          </w:rPr>
                          <w:t>г._______</w:t>
                        </w:r>
                      </w:p>
                      <w:p w14:paraId="55B5592E" w14:textId="77777777" w:rsidR="00AB29FC" w:rsidRPr="00AB29FC" w:rsidRDefault="00AB29FC" w:rsidP="00AB29FC">
                        <w:pPr>
                          <w:widowControl/>
                          <w:autoSpaceDE/>
                          <w:autoSpaceDN/>
                          <w:jc w:val="center"/>
                          <w:rPr>
                            <w:b/>
                            <w:bCs/>
                            <w:spacing w:val="20"/>
                            <w:sz w:val="6"/>
                            <w:szCs w:val="6"/>
                            <w:lang w:eastAsia="ru-RU"/>
                          </w:rPr>
                        </w:pPr>
                      </w:p>
                      <w:p w14:paraId="292B0E4F" w14:textId="77777777" w:rsidR="00AB29FC" w:rsidRPr="00AB29FC" w:rsidRDefault="00AB29FC" w:rsidP="00AB29FC">
                        <w:pPr>
                          <w:widowControl/>
                          <w:autoSpaceDE/>
                          <w:autoSpaceDN/>
                          <w:jc w:val="center"/>
                          <w:rPr>
                            <w:b/>
                            <w:sz w:val="24"/>
                            <w:szCs w:val="24"/>
                            <w:lang w:eastAsia="ru-RU"/>
                          </w:rPr>
                        </w:pPr>
                        <w:r w:rsidRPr="00AB29FC">
                          <w:rPr>
                            <w:b/>
                            <w:sz w:val="20"/>
                            <w:szCs w:val="20"/>
                            <w:lang w:eastAsia="ru-RU"/>
                          </w:rPr>
                          <w:t xml:space="preserve"> </w:t>
                        </w:r>
                        <w:r w:rsidRPr="00AB29FC">
                          <w:rPr>
                            <w:b/>
                            <w:sz w:val="24"/>
                            <w:szCs w:val="24"/>
                            <w:lang w:eastAsia="ru-RU"/>
                          </w:rPr>
                          <w:t>(Наименование филиала)</w:t>
                        </w:r>
                      </w:p>
                      <w:p w14:paraId="73D0A2F2" w14:textId="77777777" w:rsidR="00AB29FC" w:rsidRPr="00AB29FC" w:rsidRDefault="00AB29FC" w:rsidP="00AB29FC">
                        <w:pPr>
                          <w:widowControl/>
                          <w:autoSpaceDE/>
                          <w:autoSpaceDN/>
                          <w:jc w:val="center"/>
                          <w:rPr>
                            <w:spacing w:val="8"/>
                            <w:sz w:val="18"/>
                            <w:szCs w:val="24"/>
                            <w:u w:val="single"/>
                            <w:lang w:eastAsia="ru-RU"/>
                          </w:rPr>
                        </w:pPr>
                        <w:r w:rsidRPr="00AB29FC">
                          <w:rPr>
                            <w:spacing w:val="10"/>
                            <w:sz w:val="18"/>
                            <w:szCs w:val="24"/>
                            <w:lang w:eastAsia="ru-RU"/>
                          </w:rPr>
                          <w:t>Реквизиты филиала</w:t>
                        </w:r>
                      </w:p>
                      <w:p w14:paraId="26080B3D" w14:textId="77777777" w:rsidR="00AB29FC" w:rsidRPr="00AB29FC" w:rsidRDefault="00AB29FC" w:rsidP="00AB29FC">
                        <w:pPr>
                          <w:widowControl/>
                          <w:autoSpaceDE/>
                          <w:autoSpaceDN/>
                          <w:ind w:right="-108"/>
                          <w:jc w:val="center"/>
                          <w:rPr>
                            <w:sz w:val="20"/>
                            <w:szCs w:val="24"/>
                            <w:lang w:eastAsia="ru-RU"/>
                          </w:rPr>
                        </w:pPr>
                        <w:r w:rsidRPr="00AB29FC">
                          <w:rPr>
                            <w:sz w:val="20"/>
                            <w:szCs w:val="24"/>
                            <w:lang w:eastAsia="ru-RU"/>
                          </w:rPr>
                          <w:t>№______________     «____»__________ 20__ г.</w:t>
                        </w:r>
                      </w:p>
                      <w:p w14:paraId="1DA3D73D" w14:textId="6A9A1EEA" w:rsidR="00AB29FC" w:rsidRPr="00AB29FC" w:rsidRDefault="00AC032C" w:rsidP="00AC032C">
                        <w:pPr>
                          <w:widowControl/>
                          <w:autoSpaceDE/>
                          <w:autoSpaceDN/>
                          <w:rPr>
                            <w:sz w:val="20"/>
                            <w:szCs w:val="24"/>
                            <w:lang w:eastAsia="ru-RU"/>
                          </w:rPr>
                        </w:pPr>
                        <w:r>
                          <w:rPr>
                            <w:sz w:val="20"/>
                            <w:szCs w:val="24"/>
                            <w:lang w:eastAsia="ru-RU"/>
                          </w:rPr>
                          <w:t xml:space="preserve"> </w:t>
                        </w:r>
                        <w:r w:rsidR="00AB29FC" w:rsidRPr="00AB29FC">
                          <w:rPr>
                            <w:sz w:val="20"/>
                            <w:szCs w:val="24"/>
                            <w:lang w:eastAsia="ru-RU"/>
                          </w:rPr>
                          <w:t xml:space="preserve">На №__________  </w:t>
                        </w:r>
                        <w:r w:rsidR="001B5C5E">
                          <w:rPr>
                            <w:sz w:val="20"/>
                            <w:szCs w:val="24"/>
                            <w:lang w:eastAsia="ru-RU"/>
                          </w:rPr>
                          <w:t xml:space="preserve">  </w:t>
                        </w:r>
                        <w:r w:rsidR="00AB29FC" w:rsidRPr="00AB29FC">
                          <w:rPr>
                            <w:sz w:val="20"/>
                            <w:szCs w:val="24"/>
                            <w:lang w:eastAsia="ru-RU"/>
                          </w:rPr>
                          <w:t>от «____»_________ 20__г.</w:t>
                        </w:r>
                        <w:r w:rsidR="001B5C5E">
                          <w:rPr>
                            <w:sz w:val="20"/>
                            <w:szCs w:val="24"/>
                            <w:lang w:eastAsia="ru-RU"/>
                          </w:rPr>
                          <w:t xml:space="preserve"> </w:t>
                        </w:r>
                      </w:p>
                      <w:p w14:paraId="3184FBDA" w14:textId="77777777" w:rsidR="00AB29FC" w:rsidRPr="00AB29FC" w:rsidRDefault="00AB29FC" w:rsidP="00AB29FC">
                        <w:pPr>
                          <w:widowControl/>
                          <w:autoSpaceDE/>
                          <w:autoSpaceDN/>
                          <w:jc w:val="center"/>
                          <w:rPr>
                            <w:sz w:val="24"/>
                            <w:szCs w:val="24"/>
                            <w:lang w:eastAsia="ru-RU"/>
                          </w:rPr>
                        </w:pPr>
                      </w:p>
                    </w:tc>
                    <w:tc>
                      <w:tcPr>
                        <w:tcW w:w="1181" w:type="dxa"/>
                        <w:shd w:val="clear" w:color="auto" w:fill="auto"/>
                      </w:tcPr>
                      <w:p w14:paraId="55BEB8FB" w14:textId="77777777" w:rsidR="00AB29FC" w:rsidRPr="00AB29FC" w:rsidRDefault="00AB29FC" w:rsidP="00AB29FC">
                        <w:pPr>
                          <w:widowControl/>
                          <w:autoSpaceDE/>
                          <w:autoSpaceDN/>
                          <w:jc w:val="center"/>
                          <w:rPr>
                            <w:sz w:val="24"/>
                            <w:szCs w:val="24"/>
                            <w:lang w:eastAsia="ru-RU"/>
                          </w:rPr>
                        </w:pPr>
                      </w:p>
                    </w:tc>
                    <w:tc>
                      <w:tcPr>
                        <w:tcW w:w="4202" w:type="dxa"/>
                        <w:shd w:val="clear" w:color="auto" w:fill="auto"/>
                      </w:tcPr>
                      <w:p w14:paraId="10CB4669" w14:textId="77777777" w:rsidR="00AB29FC" w:rsidRPr="00AB29FC" w:rsidRDefault="00AB29FC" w:rsidP="00AB29FC">
                        <w:pPr>
                          <w:widowControl/>
                          <w:autoSpaceDE/>
                          <w:autoSpaceDN/>
                          <w:jc w:val="right"/>
                          <w:rPr>
                            <w:sz w:val="24"/>
                            <w:szCs w:val="24"/>
                            <w:lang w:eastAsia="ru-RU"/>
                          </w:rPr>
                        </w:pPr>
                      </w:p>
                    </w:tc>
                  </w:tr>
                </w:tbl>
                <w:p w14:paraId="28A57529" w14:textId="77777777" w:rsidR="00AB29FC" w:rsidRPr="00AB29FC" w:rsidRDefault="00AB29FC" w:rsidP="00AB29FC">
                  <w:pPr>
                    <w:widowControl/>
                    <w:autoSpaceDE/>
                    <w:autoSpaceDN/>
                    <w:spacing w:line="256" w:lineRule="auto"/>
                    <w:rPr>
                      <w:sz w:val="24"/>
                      <w:szCs w:val="24"/>
                    </w:rPr>
                  </w:pPr>
                </w:p>
              </w:tc>
            </w:tr>
          </w:tbl>
          <w:p w14:paraId="1C9A7D2A" w14:textId="77777777" w:rsidR="00AB29FC" w:rsidRPr="00AB29FC" w:rsidRDefault="00AB29FC" w:rsidP="00AB29FC">
            <w:pPr>
              <w:widowControl/>
              <w:autoSpaceDE/>
              <w:autoSpaceDN/>
              <w:spacing w:line="256" w:lineRule="auto"/>
              <w:rPr>
                <w:sz w:val="24"/>
                <w:szCs w:val="24"/>
              </w:rPr>
            </w:pPr>
          </w:p>
        </w:tc>
        <w:tc>
          <w:tcPr>
            <w:tcW w:w="222" w:type="dxa"/>
          </w:tcPr>
          <w:p w14:paraId="6DC07751" w14:textId="77777777" w:rsidR="00AB29FC" w:rsidRPr="00AB29FC" w:rsidRDefault="00AB29FC" w:rsidP="00AB29FC">
            <w:pPr>
              <w:widowControl/>
              <w:autoSpaceDE/>
              <w:autoSpaceDN/>
              <w:spacing w:line="256" w:lineRule="auto"/>
              <w:jc w:val="right"/>
              <w:rPr>
                <w:sz w:val="24"/>
                <w:szCs w:val="24"/>
              </w:rPr>
            </w:pPr>
          </w:p>
        </w:tc>
      </w:tr>
    </w:tbl>
    <w:p w14:paraId="38F5D4E4" w14:textId="77777777" w:rsidR="00AB29FC" w:rsidRPr="00AB29FC" w:rsidRDefault="00AB29FC" w:rsidP="00AB29FC">
      <w:pPr>
        <w:widowControl/>
        <w:autoSpaceDE/>
        <w:autoSpaceDN/>
        <w:rPr>
          <w:sz w:val="24"/>
          <w:szCs w:val="24"/>
          <w:lang w:eastAsia="ru-RU"/>
        </w:rPr>
      </w:pPr>
    </w:p>
    <w:p w14:paraId="49F50C30" w14:textId="52C45FC2" w:rsidR="00AB29FC" w:rsidRPr="00AB29FC" w:rsidRDefault="00AB29FC" w:rsidP="00AB29FC">
      <w:pPr>
        <w:keepNext/>
        <w:widowControl/>
        <w:overflowPunct w:val="0"/>
        <w:adjustRightInd w:val="0"/>
        <w:ind w:left="6372"/>
        <w:textAlignment w:val="baseline"/>
        <w:outlineLvl w:val="0"/>
        <w:rPr>
          <w:sz w:val="28"/>
          <w:szCs w:val="28"/>
          <w:lang w:eastAsia="ru-RU"/>
        </w:rPr>
      </w:pPr>
      <w:r w:rsidRPr="00AB29FC">
        <w:rPr>
          <w:sz w:val="28"/>
          <w:szCs w:val="28"/>
          <w:lang w:eastAsia="ru-RU"/>
        </w:rPr>
        <w:t xml:space="preserve"> Генеральному директору</w:t>
      </w:r>
    </w:p>
    <w:p w14:paraId="58E173B7" w14:textId="3D76E0D9" w:rsidR="00AB29FC" w:rsidRPr="00AB29FC" w:rsidRDefault="00AB29FC" w:rsidP="00AB29FC">
      <w:pPr>
        <w:keepNext/>
        <w:widowControl/>
        <w:overflowPunct w:val="0"/>
        <w:adjustRightInd w:val="0"/>
        <w:ind w:left="6372"/>
        <w:textAlignment w:val="baseline"/>
        <w:outlineLvl w:val="0"/>
        <w:rPr>
          <w:sz w:val="28"/>
          <w:szCs w:val="28"/>
          <w:lang w:eastAsia="ru-RU"/>
        </w:rPr>
      </w:pPr>
      <w:r w:rsidRPr="00AB29FC">
        <w:rPr>
          <w:sz w:val="28"/>
          <w:szCs w:val="28"/>
          <w:lang w:eastAsia="ru-RU"/>
        </w:rPr>
        <w:t xml:space="preserve"> АО "Ставэлектросеть"</w:t>
      </w:r>
    </w:p>
    <w:p w14:paraId="5C210AFF" w14:textId="49276B98" w:rsidR="00AB29FC" w:rsidRPr="00AB29FC" w:rsidRDefault="00AB29FC" w:rsidP="00AB29FC">
      <w:pPr>
        <w:keepNext/>
        <w:widowControl/>
        <w:overflowPunct w:val="0"/>
        <w:adjustRightInd w:val="0"/>
        <w:ind w:left="6372"/>
        <w:textAlignment w:val="baseline"/>
        <w:outlineLvl w:val="4"/>
        <w:rPr>
          <w:sz w:val="28"/>
          <w:szCs w:val="28"/>
          <w:lang w:eastAsia="ru-RU"/>
        </w:rPr>
      </w:pPr>
      <w:r w:rsidRPr="00AB29FC">
        <w:rPr>
          <w:sz w:val="28"/>
          <w:szCs w:val="28"/>
          <w:lang w:eastAsia="ru-RU"/>
        </w:rPr>
        <w:t xml:space="preserve"> С.А. Крынину</w:t>
      </w:r>
    </w:p>
    <w:p w14:paraId="7AAFB877" w14:textId="77777777" w:rsidR="00AB29FC" w:rsidRPr="00AB29FC" w:rsidRDefault="00AB29FC" w:rsidP="00AB29FC">
      <w:pPr>
        <w:widowControl/>
        <w:autoSpaceDE/>
        <w:autoSpaceDN/>
        <w:rPr>
          <w:rFonts w:ascii="Arial" w:hAnsi="Arial"/>
          <w:sz w:val="30"/>
          <w:szCs w:val="24"/>
          <w:lang w:eastAsia="ru-RU"/>
        </w:rPr>
      </w:pPr>
    </w:p>
    <w:p w14:paraId="4244B9A5" w14:textId="77777777" w:rsidR="00AB29FC" w:rsidRPr="00AB29FC" w:rsidRDefault="00AB29FC" w:rsidP="00AB29FC">
      <w:pPr>
        <w:widowControl/>
        <w:autoSpaceDE/>
        <w:autoSpaceDN/>
        <w:rPr>
          <w:rFonts w:ascii="Arial" w:hAnsi="Arial"/>
          <w:sz w:val="30"/>
          <w:szCs w:val="24"/>
          <w:lang w:eastAsia="ru-RU"/>
        </w:rPr>
      </w:pPr>
    </w:p>
    <w:p w14:paraId="6192D810" w14:textId="77777777" w:rsidR="00AB29FC" w:rsidRPr="00AB29FC" w:rsidRDefault="00AB29FC" w:rsidP="00AB29FC">
      <w:pPr>
        <w:widowControl/>
        <w:autoSpaceDE/>
        <w:autoSpaceDN/>
        <w:rPr>
          <w:sz w:val="28"/>
          <w:szCs w:val="28"/>
          <w:lang w:eastAsia="ru-RU"/>
        </w:rPr>
      </w:pPr>
    </w:p>
    <w:p w14:paraId="5977D7F2" w14:textId="77777777" w:rsidR="00AB29FC" w:rsidRPr="00AB29FC" w:rsidRDefault="00AB29FC" w:rsidP="00AB29FC">
      <w:pPr>
        <w:widowControl/>
        <w:autoSpaceDE/>
        <w:autoSpaceDN/>
        <w:jc w:val="center"/>
        <w:rPr>
          <w:sz w:val="28"/>
          <w:szCs w:val="28"/>
          <w:lang w:eastAsia="ru-RU"/>
        </w:rPr>
      </w:pPr>
      <w:r w:rsidRPr="00AB29FC">
        <w:rPr>
          <w:sz w:val="28"/>
          <w:szCs w:val="28"/>
          <w:lang w:eastAsia="ru-RU"/>
        </w:rPr>
        <w:t>Уважаемый Сергей Александрович!</w:t>
      </w:r>
    </w:p>
    <w:p w14:paraId="65A43B99" w14:textId="77777777" w:rsidR="00AB29FC" w:rsidRPr="00AB29FC" w:rsidRDefault="00AB29FC" w:rsidP="00AB29FC">
      <w:pPr>
        <w:widowControl/>
        <w:autoSpaceDE/>
        <w:autoSpaceDN/>
        <w:jc w:val="both"/>
        <w:rPr>
          <w:rFonts w:ascii="Arial" w:hAnsi="Arial"/>
          <w:sz w:val="26"/>
          <w:szCs w:val="24"/>
          <w:lang w:eastAsia="ru-RU"/>
        </w:rPr>
      </w:pPr>
    </w:p>
    <w:p w14:paraId="688F50DE" w14:textId="4AD6DBD1" w:rsidR="00AB29FC" w:rsidRPr="00AB29FC" w:rsidRDefault="00AB29FC" w:rsidP="00AB29FC">
      <w:pPr>
        <w:widowControl/>
        <w:autoSpaceDE/>
        <w:autoSpaceDN/>
        <w:ind w:firstLine="567"/>
        <w:jc w:val="both"/>
        <w:rPr>
          <w:sz w:val="28"/>
          <w:szCs w:val="28"/>
          <w:lang w:eastAsia="ru-RU"/>
        </w:rPr>
      </w:pPr>
      <w:r w:rsidRPr="00AB29FC">
        <w:rPr>
          <w:sz w:val="28"/>
          <w:szCs w:val="28"/>
          <w:lang w:eastAsia="ru-RU"/>
        </w:rPr>
        <w:t>В</w:t>
      </w:r>
      <w:r w:rsidRPr="00AB29FC">
        <w:rPr>
          <w:rFonts w:ascii="Arial" w:hAnsi="Arial"/>
          <w:sz w:val="28"/>
          <w:szCs w:val="24"/>
          <w:lang w:eastAsia="ru-RU"/>
        </w:rPr>
        <w:t xml:space="preserve"> </w:t>
      </w:r>
      <w:r w:rsidRPr="00AB29FC">
        <w:rPr>
          <w:sz w:val="28"/>
          <w:szCs w:val="28"/>
          <w:lang w:eastAsia="ru-RU"/>
        </w:rPr>
        <w:t xml:space="preserve">связи с п.4 Программы отчуждения (оборота) непрофильных активов, утвержденной </w:t>
      </w:r>
      <w:r w:rsidR="00172851">
        <w:rPr>
          <w:sz w:val="28"/>
          <w:szCs w:val="28"/>
          <w:lang w:eastAsia="ru-RU"/>
        </w:rPr>
        <w:t>распоряжением</w:t>
      </w:r>
      <w:r w:rsidRPr="00AB29FC">
        <w:rPr>
          <w:sz w:val="28"/>
          <w:szCs w:val="28"/>
          <w:lang w:eastAsia="ru-RU"/>
        </w:rPr>
        <w:t xml:space="preserve"> министерства имущественных отношений Ставропольского края № 593 от 30 июня 2026 года «Об утверждении решения единственного акционера общества «Ставэлектросеть», прошу Вас организовать процесс проверки активов (Таблица 1), находящихся на балансе Общества, на предмет профильности/непрофильности.</w:t>
      </w:r>
    </w:p>
    <w:p w14:paraId="5D1E5141" w14:textId="77777777" w:rsidR="00AB29FC" w:rsidRPr="00AB29FC" w:rsidRDefault="00AB29FC" w:rsidP="00AB29FC">
      <w:pPr>
        <w:widowControl/>
        <w:autoSpaceDE/>
        <w:autoSpaceDN/>
        <w:jc w:val="both"/>
        <w:rPr>
          <w:rFonts w:ascii="Arial" w:hAnsi="Arial"/>
          <w:sz w:val="26"/>
          <w:szCs w:val="24"/>
          <w:lang w:eastAsia="ru-RU"/>
        </w:rPr>
      </w:pPr>
    </w:p>
    <w:p w14:paraId="6F200712" w14:textId="77777777" w:rsidR="00AB29FC" w:rsidRPr="00AB29FC" w:rsidRDefault="00AB29FC" w:rsidP="00AB29FC">
      <w:pPr>
        <w:widowControl/>
        <w:autoSpaceDE/>
        <w:autoSpaceDN/>
        <w:jc w:val="both"/>
        <w:rPr>
          <w:rFonts w:ascii="Arial" w:hAnsi="Arial"/>
          <w:sz w:val="26"/>
          <w:szCs w:val="24"/>
          <w:lang w:eastAsia="ru-RU"/>
        </w:rPr>
      </w:pPr>
    </w:p>
    <w:p w14:paraId="3ABC4349" w14:textId="77777777" w:rsidR="00AB29FC" w:rsidRPr="00AB29FC" w:rsidRDefault="00AB29FC" w:rsidP="00AB29FC">
      <w:pPr>
        <w:keepNext/>
        <w:widowControl/>
        <w:overflowPunct w:val="0"/>
        <w:adjustRightInd w:val="0"/>
        <w:jc w:val="both"/>
        <w:textAlignment w:val="baseline"/>
        <w:outlineLvl w:val="3"/>
        <w:rPr>
          <w:rFonts w:ascii="Arial" w:hAnsi="Arial"/>
          <w:sz w:val="28"/>
          <w:szCs w:val="20"/>
          <w:lang w:eastAsia="ru-RU"/>
        </w:rPr>
      </w:pPr>
    </w:p>
    <w:p w14:paraId="636E2A33" w14:textId="77777777" w:rsidR="00AB29FC" w:rsidRPr="00AB29FC" w:rsidRDefault="00AB29FC" w:rsidP="00AB29FC">
      <w:pPr>
        <w:widowControl/>
        <w:autoSpaceDE/>
        <w:autoSpaceDN/>
        <w:rPr>
          <w:sz w:val="24"/>
          <w:szCs w:val="24"/>
          <w:lang w:eastAsia="ru-RU"/>
        </w:rPr>
      </w:pPr>
    </w:p>
    <w:p w14:paraId="1455C8D6" w14:textId="77777777" w:rsidR="00AB29FC" w:rsidRPr="00AB29FC" w:rsidRDefault="00AB29FC" w:rsidP="00AB29FC">
      <w:pPr>
        <w:widowControl/>
        <w:autoSpaceDE/>
        <w:autoSpaceDN/>
        <w:rPr>
          <w:sz w:val="24"/>
          <w:szCs w:val="24"/>
          <w:lang w:eastAsia="ru-RU"/>
        </w:rPr>
      </w:pPr>
    </w:p>
    <w:p w14:paraId="3A067935" w14:textId="0722B601" w:rsidR="00AB29FC" w:rsidRDefault="00AB29FC" w:rsidP="00AB29FC">
      <w:pPr>
        <w:widowControl/>
        <w:autoSpaceDE/>
        <w:autoSpaceDN/>
        <w:rPr>
          <w:sz w:val="28"/>
          <w:szCs w:val="28"/>
          <w:lang w:eastAsia="ru-RU"/>
        </w:rPr>
      </w:pPr>
      <w:r w:rsidRPr="00AB29FC">
        <w:rPr>
          <w:sz w:val="28"/>
          <w:szCs w:val="28"/>
          <w:lang w:eastAsia="ru-RU"/>
        </w:rPr>
        <w:t xml:space="preserve">Наименование должности          </w:t>
      </w:r>
      <w:r w:rsidRPr="00AB29FC">
        <w:rPr>
          <w:sz w:val="28"/>
          <w:szCs w:val="28"/>
          <w:lang w:eastAsia="ru-RU"/>
        </w:rPr>
        <w:tab/>
      </w:r>
      <w:r w:rsidRPr="00AB29FC">
        <w:rPr>
          <w:sz w:val="28"/>
          <w:szCs w:val="28"/>
          <w:lang w:eastAsia="ru-RU"/>
        </w:rPr>
        <w:tab/>
      </w:r>
      <w:r w:rsidRPr="00AB29FC">
        <w:rPr>
          <w:sz w:val="28"/>
          <w:szCs w:val="28"/>
          <w:lang w:eastAsia="ru-RU"/>
        </w:rPr>
        <w:tab/>
      </w:r>
      <w:r w:rsidRPr="00AB29FC">
        <w:rPr>
          <w:sz w:val="28"/>
          <w:szCs w:val="28"/>
          <w:lang w:eastAsia="ru-RU"/>
        </w:rPr>
        <w:tab/>
      </w:r>
      <w:r w:rsidRPr="00AB29FC">
        <w:rPr>
          <w:sz w:val="28"/>
          <w:szCs w:val="28"/>
          <w:lang w:eastAsia="ru-RU"/>
        </w:rPr>
        <w:tab/>
        <w:t xml:space="preserve">         И.О.Фамилия</w:t>
      </w:r>
    </w:p>
    <w:p w14:paraId="59AD0360" w14:textId="5D6770DC" w:rsidR="00AB29FC" w:rsidRDefault="00AB29FC" w:rsidP="00AB29FC">
      <w:pPr>
        <w:widowControl/>
        <w:autoSpaceDE/>
        <w:autoSpaceDN/>
        <w:rPr>
          <w:sz w:val="28"/>
          <w:szCs w:val="28"/>
          <w:lang w:eastAsia="ru-RU"/>
        </w:rPr>
      </w:pPr>
    </w:p>
    <w:p w14:paraId="646192D8" w14:textId="0E4B4A07" w:rsidR="00AB29FC" w:rsidRDefault="00AB29FC" w:rsidP="00AB29FC">
      <w:pPr>
        <w:widowControl/>
        <w:autoSpaceDE/>
        <w:autoSpaceDN/>
        <w:rPr>
          <w:sz w:val="28"/>
          <w:szCs w:val="28"/>
          <w:lang w:eastAsia="ru-RU"/>
        </w:rPr>
      </w:pPr>
    </w:p>
    <w:p w14:paraId="7963B50C" w14:textId="01258AA5" w:rsidR="00AB29FC" w:rsidRDefault="00AB29FC" w:rsidP="00AB29FC">
      <w:pPr>
        <w:widowControl/>
        <w:autoSpaceDE/>
        <w:autoSpaceDN/>
        <w:rPr>
          <w:sz w:val="28"/>
          <w:szCs w:val="28"/>
          <w:lang w:eastAsia="ru-RU"/>
        </w:rPr>
      </w:pPr>
    </w:p>
    <w:p w14:paraId="18448408" w14:textId="77777777" w:rsidR="00AB29FC" w:rsidRPr="00AB29FC" w:rsidRDefault="00AB29FC" w:rsidP="00AB29FC">
      <w:pPr>
        <w:widowControl/>
        <w:autoSpaceDE/>
        <w:autoSpaceDN/>
        <w:rPr>
          <w:sz w:val="28"/>
          <w:szCs w:val="28"/>
          <w:lang w:eastAsia="ru-RU"/>
        </w:rPr>
      </w:pPr>
    </w:p>
    <w:p w14:paraId="2564BA53" w14:textId="77777777" w:rsidR="00AB29FC" w:rsidRPr="00AB29FC" w:rsidRDefault="00AB29FC" w:rsidP="00AB29FC">
      <w:pPr>
        <w:widowControl/>
        <w:autoSpaceDE/>
        <w:autoSpaceDN/>
        <w:rPr>
          <w:sz w:val="24"/>
          <w:szCs w:val="24"/>
          <w:lang w:eastAsia="ru-RU"/>
        </w:rPr>
      </w:pPr>
    </w:p>
    <w:p w14:paraId="2145F520" w14:textId="1789E134" w:rsidR="00AB29FC" w:rsidRDefault="00AB29FC" w:rsidP="00AB29FC">
      <w:pPr>
        <w:tabs>
          <w:tab w:val="left" w:pos="1238"/>
        </w:tabs>
        <w:rPr>
          <w:sz w:val="24"/>
          <w:szCs w:val="24"/>
          <w:lang w:eastAsia="ru-RU"/>
        </w:rPr>
      </w:pPr>
    </w:p>
    <w:p w14:paraId="609A102E" w14:textId="77777777" w:rsidR="00AB29FC" w:rsidRDefault="00AB29FC" w:rsidP="00AB29FC">
      <w:pPr>
        <w:tabs>
          <w:tab w:val="left" w:pos="1238"/>
        </w:tabs>
        <w:rPr>
          <w:sz w:val="26"/>
        </w:rPr>
        <w:sectPr w:rsidR="00AB29FC" w:rsidSect="00AB29FC">
          <w:pgSz w:w="11910" w:h="16840"/>
          <w:pgMar w:top="1070" w:right="708" w:bottom="1360" w:left="1700" w:header="567" w:footer="567" w:gutter="0"/>
          <w:cols w:space="720"/>
          <w:docGrid w:linePitch="299"/>
        </w:sectPr>
      </w:pPr>
    </w:p>
    <w:p w14:paraId="4EB8627F" w14:textId="77777777" w:rsidR="00AB29FC" w:rsidRPr="00AB29FC" w:rsidRDefault="00AB29FC" w:rsidP="00AB29FC">
      <w:pPr>
        <w:keepNext/>
        <w:widowControl/>
        <w:overflowPunct w:val="0"/>
        <w:adjustRightInd w:val="0"/>
        <w:jc w:val="right"/>
        <w:textAlignment w:val="baseline"/>
        <w:outlineLvl w:val="0"/>
        <w:rPr>
          <w:b/>
          <w:bCs/>
          <w:sz w:val="26"/>
          <w:szCs w:val="26"/>
          <w:lang w:eastAsia="ru-RU"/>
        </w:rPr>
      </w:pPr>
      <w:r w:rsidRPr="00AB29FC">
        <w:rPr>
          <w:b/>
          <w:bCs/>
          <w:sz w:val="26"/>
          <w:szCs w:val="26"/>
          <w:lang w:eastAsia="ru-RU"/>
        </w:rPr>
        <w:lastRenderedPageBreak/>
        <w:t>Таблица 1</w:t>
      </w:r>
    </w:p>
    <w:p w14:paraId="12A78B57" w14:textId="77777777" w:rsidR="00AB29FC" w:rsidRPr="00AB29FC" w:rsidRDefault="00AB29FC" w:rsidP="00AB29FC">
      <w:pPr>
        <w:widowControl/>
        <w:autoSpaceDE/>
        <w:autoSpaceDN/>
        <w:rPr>
          <w:sz w:val="24"/>
          <w:szCs w:val="24"/>
          <w:lang w:eastAsia="ru-RU"/>
        </w:rPr>
      </w:pPr>
    </w:p>
    <w:p w14:paraId="40993CFB" w14:textId="77777777" w:rsidR="00AB29FC" w:rsidRPr="00AB29FC" w:rsidRDefault="00AB29FC" w:rsidP="00AB29FC">
      <w:pPr>
        <w:widowControl/>
        <w:autoSpaceDE/>
        <w:autoSpaceDN/>
        <w:rPr>
          <w:sz w:val="24"/>
          <w:szCs w:val="24"/>
          <w:lang w:eastAsia="ru-RU"/>
        </w:rPr>
      </w:pPr>
    </w:p>
    <w:p w14:paraId="51C541C0" w14:textId="77777777" w:rsidR="00AB29FC" w:rsidRPr="00AB29FC" w:rsidRDefault="00AB29FC" w:rsidP="00AB29FC">
      <w:pPr>
        <w:widowControl/>
        <w:autoSpaceDE/>
        <w:autoSpaceDN/>
        <w:rPr>
          <w:sz w:val="24"/>
          <w:szCs w:val="24"/>
          <w:lang w:eastAsia="ru-RU"/>
        </w:rPr>
      </w:pPr>
    </w:p>
    <w:p w14:paraId="1778310E" w14:textId="77777777" w:rsidR="00AB29FC" w:rsidRPr="00AB29FC" w:rsidRDefault="00AB29FC" w:rsidP="00AB29FC">
      <w:pPr>
        <w:widowControl/>
        <w:autoSpaceDE/>
        <w:autoSpaceDN/>
        <w:rPr>
          <w:sz w:val="24"/>
          <w:szCs w:val="24"/>
          <w:lang w:eastAsia="ru-RU"/>
        </w:rPr>
      </w:pPr>
    </w:p>
    <w:p w14:paraId="78FE9271" w14:textId="77777777" w:rsidR="00AB29FC" w:rsidRPr="00AB29FC" w:rsidRDefault="00AB29FC" w:rsidP="00AB29FC">
      <w:pPr>
        <w:widowControl/>
        <w:autoSpaceDE/>
        <w:autoSpaceDN/>
        <w:jc w:val="both"/>
        <w:rPr>
          <w:sz w:val="24"/>
          <w:szCs w:val="24"/>
          <w:lang w:eastAsia="ru-RU"/>
        </w:rPr>
      </w:pPr>
    </w:p>
    <w:tbl>
      <w:tblPr>
        <w:tblW w:w="150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39"/>
        <w:gridCol w:w="1754"/>
        <w:gridCol w:w="1597"/>
        <w:gridCol w:w="2110"/>
        <w:gridCol w:w="1822"/>
        <w:gridCol w:w="1701"/>
        <w:gridCol w:w="1559"/>
        <w:gridCol w:w="1843"/>
        <w:gridCol w:w="1265"/>
      </w:tblGrid>
      <w:tr w:rsidR="00AB29FC" w:rsidRPr="00AB29FC" w14:paraId="11F117C4" w14:textId="77777777" w:rsidTr="00AC032C">
        <w:trPr>
          <w:trHeight w:val="1771"/>
        </w:trPr>
        <w:tc>
          <w:tcPr>
            <w:tcW w:w="426" w:type="dxa"/>
            <w:shd w:val="clear" w:color="auto" w:fill="auto"/>
          </w:tcPr>
          <w:p w14:paraId="5944E745" w14:textId="77777777" w:rsidR="00AB29FC" w:rsidRPr="00AB29FC" w:rsidRDefault="00AB29FC" w:rsidP="00AB29FC">
            <w:pPr>
              <w:widowControl/>
              <w:autoSpaceDE/>
              <w:autoSpaceDN/>
              <w:jc w:val="center"/>
              <w:rPr>
                <w:sz w:val="24"/>
                <w:szCs w:val="24"/>
                <w:lang w:eastAsia="ru-RU"/>
              </w:rPr>
            </w:pPr>
            <w:r w:rsidRPr="00AB29FC">
              <w:rPr>
                <w:sz w:val="24"/>
                <w:szCs w:val="24"/>
                <w:lang w:eastAsia="ru-RU"/>
              </w:rPr>
              <w:t>№ п/п</w:t>
            </w:r>
          </w:p>
        </w:tc>
        <w:tc>
          <w:tcPr>
            <w:tcW w:w="939" w:type="dxa"/>
            <w:shd w:val="clear" w:color="auto" w:fill="auto"/>
          </w:tcPr>
          <w:p w14:paraId="43692366"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Инв.</w:t>
            </w:r>
          </w:p>
          <w:p w14:paraId="337FD806"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номер</w:t>
            </w:r>
          </w:p>
        </w:tc>
        <w:tc>
          <w:tcPr>
            <w:tcW w:w="1754" w:type="dxa"/>
            <w:shd w:val="clear" w:color="auto" w:fill="auto"/>
          </w:tcPr>
          <w:p w14:paraId="4A8F1B19"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Наименование актива</w:t>
            </w:r>
          </w:p>
        </w:tc>
        <w:tc>
          <w:tcPr>
            <w:tcW w:w="1597" w:type="dxa"/>
            <w:shd w:val="clear" w:color="auto" w:fill="auto"/>
          </w:tcPr>
          <w:p w14:paraId="6F0F5B68"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Остаточная балансовая стоимость на последнюю отчетную дату</w:t>
            </w:r>
          </w:p>
        </w:tc>
        <w:tc>
          <w:tcPr>
            <w:tcW w:w="2110" w:type="dxa"/>
            <w:shd w:val="clear" w:color="auto" w:fill="auto"/>
          </w:tcPr>
          <w:p w14:paraId="3B329001"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Характеристики актива (краткое описание), сведения о правоустанавли-вающих документах</w:t>
            </w:r>
          </w:p>
        </w:tc>
        <w:tc>
          <w:tcPr>
            <w:tcW w:w="1822" w:type="dxa"/>
            <w:shd w:val="clear" w:color="auto" w:fill="auto"/>
          </w:tcPr>
          <w:p w14:paraId="1DCB4D82"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Вид деятельности, к которому относится актив</w:t>
            </w:r>
          </w:p>
        </w:tc>
        <w:tc>
          <w:tcPr>
            <w:tcW w:w="1701" w:type="dxa"/>
            <w:shd w:val="clear" w:color="auto" w:fill="auto"/>
          </w:tcPr>
          <w:p w14:paraId="1B693139"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Сведения об обременениях</w:t>
            </w:r>
          </w:p>
        </w:tc>
        <w:tc>
          <w:tcPr>
            <w:tcW w:w="1559" w:type="dxa"/>
            <w:shd w:val="clear" w:color="auto" w:fill="auto"/>
          </w:tcPr>
          <w:p w14:paraId="2D9205A4"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Затраты на содержание/управление (убыток)</w:t>
            </w:r>
          </w:p>
        </w:tc>
        <w:tc>
          <w:tcPr>
            <w:tcW w:w="1843" w:type="dxa"/>
            <w:shd w:val="clear" w:color="auto" w:fill="auto"/>
          </w:tcPr>
          <w:p w14:paraId="55EF2551"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Доходы от использования (прибыль)</w:t>
            </w:r>
          </w:p>
        </w:tc>
        <w:tc>
          <w:tcPr>
            <w:tcW w:w="1265" w:type="dxa"/>
          </w:tcPr>
          <w:p w14:paraId="52776BDE"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Адрес</w:t>
            </w:r>
          </w:p>
          <w:p w14:paraId="4A71FC83" w14:textId="77777777" w:rsidR="00AB29FC" w:rsidRPr="00AB29FC" w:rsidRDefault="00AB29FC" w:rsidP="00AB29FC">
            <w:pPr>
              <w:keepNext/>
              <w:widowControl/>
              <w:autoSpaceDE/>
              <w:autoSpaceDN/>
              <w:jc w:val="center"/>
              <w:rPr>
                <w:sz w:val="24"/>
                <w:szCs w:val="24"/>
                <w:lang w:eastAsia="ru-RU"/>
              </w:rPr>
            </w:pPr>
            <w:r w:rsidRPr="00AB29FC">
              <w:rPr>
                <w:sz w:val="24"/>
                <w:szCs w:val="24"/>
                <w:lang w:eastAsia="ru-RU"/>
              </w:rPr>
              <w:t>(местонахождение)</w:t>
            </w:r>
          </w:p>
        </w:tc>
      </w:tr>
      <w:tr w:rsidR="00AB29FC" w:rsidRPr="00AB29FC" w14:paraId="01F6B328" w14:textId="77777777" w:rsidTr="00AC032C">
        <w:trPr>
          <w:trHeight w:val="249"/>
        </w:trPr>
        <w:tc>
          <w:tcPr>
            <w:tcW w:w="426" w:type="dxa"/>
            <w:shd w:val="clear" w:color="auto" w:fill="auto"/>
          </w:tcPr>
          <w:p w14:paraId="69297C70" w14:textId="77777777" w:rsidR="00AB29FC" w:rsidRPr="00AB29FC" w:rsidRDefault="00AB29FC" w:rsidP="00AB29FC">
            <w:pPr>
              <w:widowControl/>
              <w:autoSpaceDE/>
              <w:autoSpaceDN/>
              <w:jc w:val="center"/>
              <w:rPr>
                <w:sz w:val="24"/>
                <w:szCs w:val="24"/>
                <w:lang w:eastAsia="ru-RU"/>
              </w:rPr>
            </w:pPr>
          </w:p>
        </w:tc>
        <w:tc>
          <w:tcPr>
            <w:tcW w:w="939" w:type="dxa"/>
            <w:shd w:val="clear" w:color="auto" w:fill="auto"/>
          </w:tcPr>
          <w:p w14:paraId="7797C467" w14:textId="77777777" w:rsidR="00AB29FC" w:rsidRPr="00AB29FC" w:rsidRDefault="00AB29FC" w:rsidP="00AB29FC">
            <w:pPr>
              <w:widowControl/>
              <w:autoSpaceDE/>
              <w:autoSpaceDN/>
              <w:jc w:val="center"/>
              <w:rPr>
                <w:sz w:val="24"/>
                <w:szCs w:val="24"/>
                <w:lang w:eastAsia="ru-RU"/>
              </w:rPr>
            </w:pPr>
          </w:p>
        </w:tc>
        <w:tc>
          <w:tcPr>
            <w:tcW w:w="1754" w:type="dxa"/>
            <w:shd w:val="clear" w:color="auto" w:fill="auto"/>
          </w:tcPr>
          <w:p w14:paraId="14569CF4" w14:textId="77777777" w:rsidR="00AB29FC" w:rsidRPr="00AB29FC" w:rsidRDefault="00AB29FC" w:rsidP="00AB29FC">
            <w:pPr>
              <w:widowControl/>
              <w:autoSpaceDE/>
              <w:autoSpaceDN/>
              <w:jc w:val="center"/>
              <w:rPr>
                <w:sz w:val="24"/>
                <w:szCs w:val="24"/>
                <w:lang w:eastAsia="ru-RU"/>
              </w:rPr>
            </w:pPr>
          </w:p>
        </w:tc>
        <w:tc>
          <w:tcPr>
            <w:tcW w:w="1597" w:type="dxa"/>
            <w:shd w:val="clear" w:color="auto" w:fill="auto"/>
          </w:tcPr>
          <w:p w14:paraId="59D00818" w14:textId="77777777" w:rsidR="00AB29FC" w:rsidRPr="00AB29FC" w:rsidRDefault="00AB29FC" w:rsidP="00AB29FC">
            <w:pPr>
              <w:widowControl/>
              <w:autoSpaceDE/>
              <w:autoSpaceDN/>
              <w:jc w:val="center"/>
              <w:rPr>
                <w:sz w:val="24"/>
                <w:szCs w:val="24"/>
                <w:lang w:eastAsia="ru-RU"/>
              </w:rPr>
            </w:pPr>
          </w:p>
        </w:tc>
        <w:tc>
          <w:tcPr>
            <w:tcW w:w="2110" w:type="dxa"/>
            <w:shd w:val="clear" w:color="auto" w:fill="auto"/>
          </w:tcPr>
          <w:p w14:paraId="1CD35730" w14:textId="77777777" w:rsidR="00AB29FC" w:rsidRPr="00AB29FC" w:rsidRDefault="00AB29FC" w:rsidP="00AB29FC">
            <w:pPr>
              <w:widowControl/>
              <w:autoSpaceDE/>
              <w:autoSpaceDN/>
              <w:jc w:val="center"/>
              <w:rPr>
                <w:sz w:val="24"/>
                <w:szCs w:val="24"/>
                <w:lang w:eastAsia="ru-RU"/>
              </w:rPr>
            </w:pPr>
          </w:p>
        </w:tc>
        <w:tc>
          <w:tcPr>
            <w:tcW w:w="1822" w:type="dxa"/>
            <w:shd w:val="clear" w:color="auto" w:fill="auto"/>
          </w:tcPr>
          <w:p w14:paraId="72C49770" w14:textId="77777777" w:rsidR="00AB29FC" w:rsidRPr="00AB29FC" w:rsidRDefault="00AB29FC" w:rsidP="00AB29FC">
            <w:pPr>
              <w:widowControl/>
              <w:autoSpaceDE/>
              <w:autoSpaceDN/>
              <w:jc w:val="center"/>
              <w:rPr>
                <w:sz w:val="24"/>
                <w:szCs w:val="24"/>
                <w:lang w:eastAsia="ru-RU"/>
              </w:rPr>
            </w:pPr>
          </w:p>
        </w:tc>
        <w:tc>
          <w:tcPr>
            <w:tcW w:w="1701" w:type="dxa"/>
            <w:shd w:val="clear" w:color="auto" w:fill="auto"/>
          </w:tcPr>
          <w:p w14:paraId="7AF29D11" w14:textId="77777777" w:rsidR="00AB29FC" w:rsidRPr="00AB29FC" w:rsidRDefault="00AB29FC" w:rsidP="00AB29FC">
            <w:pPr>
              <w:widowControl/>
              <w:autoSpaceDE/>
              <w:autoSpaceDN/>
              <w:jc w:val="center"/>
              <w:rPr>
                <w:sz w:val="24"/>
                <w:szCs w:val="24"/>
                <w:lang w:eastAsia="ru-RU"/>
              </w:rPr>
            </w:pPr>
          </w:p>
        </w:tc>
        <w:tc>
          <w:tcPr>
            <w:tcW w:w="1559" w:type="dxa"/>
            <w:shd w:val="clear" w:color="auto" w:fill="auto"/>
          </w:tcPr>
          <w:p w14:paraId="48809F45" w14:textId="77777777" w:rsidR="00AB29FC" w:rsidRPr="00AB29FC" w:rsidRDefault="00AB29FC" w:rsidP="00AB29FC">
            <w:pPr>
              <w:widowControl/>
              <w:autoSpaceDE/>
              <w:autoSpaceDN/>
              <w:jc w:val="center"/>
              <w:rPr>
                <w:sz w:val="24"/>
                <w:szCs w:val="24"/>
                <w:lang w:eastAsia="ru-RU"/>
              </w:rPr>
            </w:pPr>
          </w:p>
        </w:tc>
        <w:tc>
          <w:tcPr>
            <w:tcW w:w="1843" w:type="dxa"/>
            <w:shd w:val="clear" w:color="auto" w:fill="auto"/>
          </w:tcPr>
          <w:p w14:paraId="096AEAEB" w14:textId="77777777" w:rsidR="00AB29FC" w:rsidRPr="00AB29FC" w:rsidRDefault="00AB29FC" w:rsidP="00AB29FC">
            <w:pPr>
              <w:widowControl/>
              <w:autoSpaceDE/>
              <w:autoSpaceDN/>
              <w:jc w:val="center"/>
              <w:rPr>
                <w:sz w:val="24"/>
                <w:szCs w:val="24"/>
                <w:lang w:eastAsia="ru-RU"/>
              </w:rPr>
            </w:pPr>
          </w:p>
        </w:tc>
        <w:tc>
          <w:tcPr>
            <w:tcW w:w="1265" w:type="dxa"/>
          </w:tcPr>
          <w:p w14:paraId="65C2EC78" w14:textId="77777777" w:rsidR="00AB29FC" w:rsidRPr="00AB29FC" w:rsidRDefault="00AB29FC" w:rsidP="00AB29FC">
            <w:pPr>
              <w:widowControl/>
              <w:autoSpaceDE/>
              <w:autoSpaceDN/>
              <w:jc w:val="center"/>
              <w:rPr>
                <w:sz w:val="24"/>
                <w:szCs w:val="24"/>
                <w:lang w:eastAsia="ru-RU"/>
              </w:rPr>
            </w:pPr>
          </w:p>
        </w:tc>
      </w:tr>
      <w:tr w:rsidR="00AB29FC" w:rsidRPr="00AB29FC" w14:paraId="4DB15EAC" w14:textId="77777777" w:rsidTr="00AC032C">
        <w:trPr>
          <w:trHeight w:val="249"/>
        </w:trPr>
        <w:tc>
          <w:tcPr>
            <w:tcW w:w="426" w:type="dxa"/>
            <w:shd w:val="clear" w:color="auto" w:fill="auto"/>
          </w:tcPr>
          <w:p w14:paraId="7043A6CC" w14:textId="77777777" w:rsidR="00AB29FC" w:rsidRPr="00AB29FC" w:rsidRDefault="00AB29FC" w:rsidP="00AB29FC">
            <w:pPr>
              <w:widowControl/>
              <w:autoSpaceDE/>
              <w:autoSpaceDN/>
              <w:jc w:val="center"/>
              <w:rPr>
                <w:sz w:val="24"/>
                <w:szCs w:val="24"/>
                <w:lang w:eastAsia="ru-RU"/>
              </w:rPr>
            </w:pPr>
          </w:p>
        </w:tc>
        <w:tc>
          <w:tcPr>
            <w:tcW w:w="939" w:type="dxa"/>
            <w:shd w:val="clear" w:color="auto" w:fill="auto"/>
          </w:tcPr>
          <w:p w14:paraId="6E62D2D3" w14:textId="77777777" w:rsidR="00AB29FC" w:rsidRPr="00AB29FC" w:rsidRDefault="00AB29FC" w:rsidP="00AB29FC">
            <w:pPr>
              <w:widowControl/>
              <w:autoSpaceDE/>
              <w:autoSpaceDN/>
              <w:jc w:val="center"/>
              <w:rPr>
                <w:sz w:val="24"/>
                <w:szCs w:val="24"/>
                <w:lang w:eastAsia="ru-RU"/>
              </w:rPr>
            </w:pPr>
          </w:p>
        </w:tc>
        <w:tc>
          <w:tcPr>
            <w:tcW w:w="1754" w:type="dxa"/>
            <w:shd w:val="clear" w:color="auto" w:fill="auto"/>
          </w:tcPr>
          <w:p w14:paraId="603EDD04" w14:textId="77777777" w:rsidR="00AB29FC" w:rsidRPr="00AB29FC" w:rsidRDefault="00AB29FC" w:rsidP="00AB29FC">
            <w:pPr>
              <w:widowControl/>
              <w:autoSpaceDE/>
              <w:autoSpaceDN/>
              <w:jc w:val="center"/>
              <w:rPr>
                <w:sz w:val="24"/>
                <w:szCs w:val="24"/>
                <w:lang w:eastAsia="ru-RU"/>
              </w:rPr>
            </w:pPr>
          </w:p>
        </w:tc>
        <w:tc>
          <w:tcPr>
            <w:tcW w:w="1597" w:type="dxa"/>
            <w:shd w:val="clear" w:color="auto" w:fill="auto"/>
          </w:tcPr>
          <w:p w14:paraId="66B1BFBD" w14:textId="77777777" w:rsidR="00AB29FC" w:rsidRPr="00AB29FC" w:rsidRDefault="00AB29FC" w:rsidP="00AB29FC">
            <w:pPr>
              <w:widowControl/>
              <w:autoSpaceDE/>
              <w:autoSpaceDN/>
              <w:jc w:val="center"/>
              <w:rPr>
                <w:sz w:val="24"/>
                <w:szCs w:val="24"/>
                <w:lang w:eastAsia="ru-RU"/>
              </w:rPr>
            </w:pPr>
          </w:p>
        </w:tc>
        <w:tc>
          <w:tcPr>
            <w:tcW w:w="2110" w:type="dxa"/>
            <w:shd w:val="clear" w:color="auto" w:fill="auto"/>
          </w:tcPr>
          <w:p w14:paraId="4C1594F8" w14:textId="77777777" w:rsidR="00AB29FC" w:rsidRPr="00AB29FC" w:rsidRDefault="00AB29FC" w:rsidP="00AB29FC">
            <w:pPr>
              <w:widowControl/>
              <w:autoSpaceDE/>
              <w:autoSpaceDN/>
              <w:jc w:val="center"/>
              <w:rPr>
                <w:sz w:val="24"/>
                <w:szCs w:val="24"/>
                <w:lang w:eastAsia="ru-RU"/>
              </w:rPr>
            </w:pPr>
          </w:p>
        </w:tc>
        <w:tc>
          <w:tcPr>
            <w:tcW w:w="1822" w:type="dxa"/>
            <w:shd w:val="clear" w:color="auto" w:fill="auto"/>
          </w:tcPr>
          <w:p w14:paraId="7300C9BA" w14:textId="77777777" w:rsidR="00AB29FC" w:rsidRPr="00AB29FC" w:rsidRDefault="00AB29FC" w:rsidP="00AB29FC">
            <w:pPr>
              <w:widowControl/>
              <w:autoSpaceDE/>
              <w:autoSpaceDN/>
              <w:jc w:val="center"/>
              <w:rPr>
                <w:sz w:val="24"/>
                <w:szCs w:val="24"/>
                <w:lang w:eastAsia="ru-RU"/>
              </w:rPr>
            </w:pPr>
          </w:p>
        </w:tc>
        <w:tc>
          <w:tcPr>
            <w:tcW w:w="1701" w:type="dxa"/>
            <w:shd w:val="clear" w:color="auto" w:fill="auto"/>
          </w:tcPr>
          <w:p w14:paraId="0047EA65" w14:textId="77777777" w:rsidR="00AB29FC" w:rsidRPr="00AB29FC" w:rsidRDefault="00AB29FC" w:rsidP="00AB29FC">
            <w:pPr>
              <w:widowControl/>
              <w:autoSpaceDE/>
              <w:autoSpaceDN/>
              <w:jc w:val="center"/>
              <w:rPr>
                <w:sz w:val="24"/>
                <w:szCs w:val="24"/>
                <w:lang w:eastAsia="ru-RU"/>
              </w:rPr>
            </w:pPr>
          </w:p>
        </w:tc>
        <w:tc>
          <w:tcPr>
            <w:tcW w:w="1559" w:type="dxa"/>
            <w:shd w:val="clear" w:color="auto" w:fill="auto"/>
          </w:tcPr>
          <w:p w14:paraId="61F7E80D" w14:textId="77777777" w:rsidR="00AB29FC" w:rsidRPr="00AB29FC" w:rsidRDefault="00AB29FC" w:rsidP="00AB29FC">
            <w:pPr>
              <w:widowControl/>
              <w:autoSpaceDE/>
              <w:autoSpaceDN/>
              <w:jc w:val="center"/>
              <w:rPr>
                <w:sz w:val="24"/>
                <w:szCs w:val="24"/>
                <w:lang w:eastAsia="ru-RU"/>
              </w:rPr>
            </w:pPr>
          </w:p>
        </w:tc>
        <w:tc>
          <w:tcPr>
            <w:tcW w:w="1843" w:type="dxa"/>
            <w:shd w:val="clear" w:color="auto" w:fill="auto"/>
          </w:tcPr>
          <w:p w14:paraId="7E8E1FE0" w14:textId="77777777" w:rsidR="00AB29FC" w:rsidRPr="00AB29FC" w:rsidRDefault="00AB29FC" w:rsidP="00AB29FC">
            <w:pPr>
              <w:widowControl/>
              <w:autoSpaceDE/>
              <w:autoSpaceDN/>
              <w:jc w:val="center"/>
              <w:rPr>
                <w:sz w:val="24"/>
                <w:szCs w:val="24"/>
                <w:lang w:eastAsia="ru-RU"/>
              </w:rPr>
            </w:pPr>
          </w:p>
        </w:tc>
        <w:tc>
          <w:tcPr>
            <w:tcW w:w="1265" w:type="dxa"/>
          </w:tcPr>
          <w:p w14:paraId="2D69C4D8" w14:textId="77777777" w:rsidR="00AB29FC" w:rsidRPr="00AB29FC" w:rsidRDefault="00AB29FC" w:rsidP="00AB29FC">
            <w:pPr>
              <w:widowControl/>
              <w:autoSpaceDE/>
              <w:autoSpaceDN/>
              <w:jc w:val="center"/>
              <w:rPr>
                <w:sz w:val="24"/>
                <w:szCs w:val="24"/>
                <w:lang w:eastAsia="ru-RU"/>
              </w:rPr>
            </w:pPr>
          </w:p>
        </w:tc>
      </w:tr>
      <w:tr w:rsidR="00AB29FC" w:rsidRPr="00AB29FC" w14:paraId="001381EC" w14:textId="77777777" w:rsidTr="00AC032C">
        <w:trPr>
          <w:trHeight w:val="249"/>
        </w:trPr>
        <w:tc>
          <w:tcPr>
            <w:tcW w:w="426" w:type="dxa"/>
            <w:shd w:val="clear" w:color="auto" w:fill="auto"/>
          </w:tcPr>
          <w:p w14:paraId="2889BBE9" w14:textId="77777777" w:rsidR="00AB29FC" w:rsidRPr="00AB29FC" w:rsidRDefault="00AB29FC" w:rsidP="00AB29FC">
            <w:pPr>
              <w:widowControl/>
              <w:autoSpaceDE/>
              <w:autoSpaceDN/>
              <w:jc w:val="center"/>
              <w:rPr>
                <w:sz w:val="24"/>
                <w:szCs w:val="24"/>
                <w:lang w:eastAsia="ru-RU"/>
              </w:rPr>
            </w:pPr>
          </w:p>
        </w:tc>
        <w:tc>
          <w:tcPr>
            <w:tcW w:w="939" w:type="dxa"/>
            <w:shd w:val="clear" w:color="auto" w:fill="auto"/>
          </w:tcPr>
          <w:p w14:paraId="46FAA1CD" w14:textId="77777777" w:rsidR="00AB29FC" w:rsidRPr="00AB29FC" w:rsidRDefault="00AB29FC" w:rsidP="00AB29FC">
            <w:pPr>
              <w:widowControl/>
              <w:autoSpaceDE/>
              <w:autoSpaceDN/>
              <w:jc w:val="center"/>
              <w:rPr>
                <w:sz w:val="24"/>
                <w:szCs w:val="24"/>
                <w:lang w:eastAsia="ru-RU"/>
              </w:rPr>
            </w:pPr>
          </w:p>
        </w:tc>
        <w:tc>
          <w:tcPr>
            <w:tcW w:w="1754" w:type="dxa"/>
            <w:shd w:val="clear" w:color="auto" w:fill="auto"/>
          </w:tcPr>
          <w:p w14:paraId="181E0C3E" w14:textId="77777777" w:rsidR="00AB29FC" w:rsidRPr="00AB29FC" w:rsidRDefault="00AB29FC" w:rsidP="00AB29FC">
            <w:pPr>
              <w:widowControl/>
              <w:autoSpaceDE/>
              <w:autoSpaceDN/>
              <w:jc w:val="center"/>
              <w:rPr>
                <w:sz w:val="24"/>
                <w:szCs w:val="24"/>
                <w:lang w:eastAsia="ru-RU"/>
              </w:rPr>
            </w:pPr>
          </w:p>
        </w:tc>
        <w:tc>
          <w:tcPr>
            <w:tcW w:w="1597" w:type="dxa"/>
            <w:shd w:val="clear" w:color="auto" w:fill="auto"/>
          </w:tcPr>
          <w:p w14:paraId="53C86709" w14:textId="77777777" w:rsidR="00AB29FC" w:rsidRPr="00AB29FC" w:rsidRDefault="00AB29FC" w:rsidP="00AB29FC">
            <w:pPr>
              <w:widowControl/>
              <w:autoSpaceDE/>
              <w:autoSpaceDN/>
              <w:jc w:val="center"/>
              <w:rPr>
                <w:sz w:val="24"/>
                <w:szCs w:val="24"/>
                <w:lang w:eastAsia="ru-RU"/>
              </w:rPr>
            </w:pPr>
          </w:p>
        </w:tc>
        <w:tc>
          <w:tcPr>
            <w:tcW w:w="2110" w:type="dxa"/>
            <w:shd w:val="clear" w:color="auto" w:fill="auto"/>
          </w:tcPr>
          <w:p w14:paraId="4A25AD2B" w14:textId="77777777" w:rsidR="00AB29FC" w:rsidRPr="00AB29FC" w:rsidRDefault="00AB29FC" w:rsidP="00AB29FC">
            <w:pPr>
              <w:widowControl/>
              <w:autoSpaceDE/>
              <w:autoSpaceDN/>
              <w:jc w:val="center"/>
              <w:rPr>
                <w:sz w:val="24"/>
                <w:szCs w:val="24"/>
                <w:lang w:eastAsia="ru-RU"/>
              </w:rPr>
            </w:pPr>
          </w:p>
        </w:tc>
        <w:tc>
          <w:tcPr>
            <w:tcW w:w="1822" w:type="dxa"/>
            <w:shd w:val="clear" w:color="auto" w:fill="auto"/>
          </w:tcPr>
          <w:p w14:paraId="22712FDA" w14:textId="77777777" w:rsidR="00AB29FC" w:rsidRPr="00AB29FC" w:rsidRDefault="00AB29FC" w:rsidP="00AB29FC">
            <w:pPr>
              <w:widowControl/>
              <w:autoSpaceDE/>
              <w:autoSpaceDN/>
              <w:jc w:val="center"/>
              <w:rPr>
                <w:sz w:val="24"/>
                <w:szCs w:val="24"/>
                <w:lang w:eastAsia="ru-RU"/>
              </w:rPr>
            </w:pPr>
          </w:p>
        </w:tc>
        <w:tc>
          <w:tcPr>
            <w:tcW w:w="1701" w:type="dxa"/>
            <w:shd w:val="clear" w:color="auto" w:fill="auto"/>
          </w:tcPr>
          <w:p w14:paraId="6B4580E1" w14:textId="77777777" w:rsidR="00AB29FC" w:rsidRPr="00AB29FC" w:rsidRDefault="00AB29FC" w:rsidP="00AB29FC">
            <w:pPr>
              <w:widowControl/>
              <w:autoSpaceDE/>
              <w:autoSpaceDN/>
              <w:jc w:val="center"/>
              <w:rPr>
                <w:sz w:val="24"/>
                <w:szCs w:val="24"/>
                <w:lang w:eastAsia="ru-RU"/>
              </w:rPr>
            </w:pPr>
          </w:p>
        </w:tc>
        <w:tc>
          <w:tcPr>
            <w:tcW w:w="1559" w:type="dxa"/>
            <w:shd w:val="clear" w:color="auto" w:fill="auto"/>
          </w:tcPr>
          <w:p w14:paraId="646E2AE7" w14:textId="77777777" w:rsidR="00AB29FC" w:rsidRPr="00AB29FC" w:rsidRDefault="00AB29FC" w:rsidP="00AB29FC">
            <w:pPr>
              <w:widowControl/>
              <w:autoSpaceDE/>
              <w:autoSpaceDN/>
              <w:jc w:val="center"/>
              <w:rPr>
                <w:sz w:val="24"/>
                <w:szCs w:val="24"/>
                <w:lang w:eastAsia="ru-RU"/>
              </w:rPr>
            </w:pPr>
          </w:p>
        </w:tc>
        <w:tc>
          <w:tcPr>
            <w:tcW w:w="1843" w:type="dxa"/>
            <w:shd w:val="clear" w:color="auto" w:fill="auto"/>
          </w:tcPr>
          <w:p w14:paraId="7170C0CC" w14:textId="77777777" w:rsidR="00AB29FC" w:rsidRPr="00AB29FC" w:rsidRDefault="00AB29FC" w:rsidP="00AB29FC">
            <w:pPr>
              <w:widowControl/>
              <w:autoSpaceDE/>
              <w:autoSpaceDN/>
              <w:jc w:val="center"/>
              <w:rPr>
                <w:sz w:val="24"/>
                <w:szCs w:val="24"/>
                <w:lang w:eastAsia="ru-RU"/>
              </w:rPr>
            </w:pPr>
          </w:p>
        </w:tc>
        <w:tc>
          <w:tcPr>
            <w:tcW w:w="1265" w:type="dxa"/>
          </w:tcPr>
          <w:p w14:paraId="0DA14CFF" w14:textId="77777777" w:rsidR="00AB29FC" w:rsidRPr="00AB29FC" w:rsidRDefault="00AB29FC" w:rsidP="00AB29FC">
            <w:pPr>
              <w:widowControl/>
              <w:autoSpaceDE/>
              <w:autoSpaceDN/>
              <w:jc w:val="center"/>
              <w:rPr>
                <w:sz w:val="24"/>
                <w:szCs w:val="24"/>
                <w:lang w:eastAsia="ru-RU"/>
              </w:rPr>
            </w:pPr>
          </w:p>
        </w:tc>
      </w:tr>
      <w:tr w:rsidR="00AB29FC" w:rsidRPr="00AB29FC" w14:paraId="6EE9EB39" w14:textId="77777777" w:rsidTr="00AC032C">
        <w:trPr>
          <w:trHeight w:val="249"/>
        </w:trPr>
        <w:tc>
          <w:tcPr>
            <w:tcW w:w="426" w:type="dxa"/>
            <w:shd w:val="clear" w:color="auto" w:fill="auto"/>
          </w:tcPr>
          <w:p w14:paraId="076BDF74" w14:textId="77777777" w:rsidR="00AB29FC" w:rsidRPr="00AB29FC" w:rsidRDefault="00AB29FC" w:rsidP="00AB29FC">
            <w:pPr>
              <w:widowControl/>
              <w:autoSpaceDE/>
              <w:autoSpaceDN/>
              <w:jc w:val="center"/>
              <w:rPr>
                <w:sz w:val="24"/>
                <w:szCs w:val="24"/>
                <w:lang w:eastAsia="ru-RU"/>
              </w:rPr>
            </w:pPr>
          </w:p>
        </w:tc>
        <w:tc>
          <w:tcPr>
            <w:tcW w:w="939" w:type="dxa"/>
            <w:shd w:val="clear" w:color="auto" w:fill="auto"/>
          </w:tcPr>
          <w:p w14:paraId="506818C4" w14:textId="77777777" w:rsidR="00AB29FC" w:rsidRPr="00AB29FC" w:rsidRDefault="00AB29FC" w:rsidP="00AB29FC">
            <w:pPr>
              <w:widowControl/>
              <w:autoSpaceDE/>
              <w:autoSpaceDN/>
              <w:jc w:val="center"/>
              <w:rPr>
                <w:sz w:val="24"/>
                <w:szCs w:val="24"/>
                <w:lang w:eastAsia="ru-RU"/>
              </w:rPr>
            </w:pPr>
          </w:p>
        </w:tc>
        <w:tc>
          <w:tcPr>
            <w:tcW w:w="1754" w:type="dxa"/>
            <w:shd w:val="clear" w:color="auto" w:fill="auto"/>
          </w:tcPr>
          <w:p w14:paraId="448B0478" w14:textId="77777777" w:rsidR="00AB29FC" w:rsidRPr="00AB29FC" w:rsidRDefault="00AB29FC" w:rsidP="00AB29FC">
            <w:pPr>
              <w:widowControl/>
              <w:autoSpaceDE/>
              <w:autoSpaceDN/>
              <w:jc w:val="center"/>
              <w:rPr>
                <w:sz w:val="24"/>
                <w:szCs w:val="24"/>
                <w:lang w:eastAsia="ru-RU"/>
              </w:rPr>
            </w:pPr>
          </w:p>
        </w:tc>
        <w:tc>
          <w:tcPr>
            <w:tcW w:w="1597" w:type="dxa"/>
            <w:shd w:val="clear" w:color="auto" w:fill="auto"/>
          </w:tcPr>
          <w:p w14:paraId="24373B20" w14:textId="77777777" w:rsidR="00AB29FC" w:rsidRPr="00AB29FC" w:rsidRDefault="00AB29FC" w:rsidP="00AB29FC">
            <w:pPr>
              <w:widowControl/>
              <w:autoSpaceDE/>
              <w:autoSpaceDN/>
              <w:jc w:val="center"/>
              <w:rPr>
                <w:sz w:val="24"/>
                <w:szCs w:val="24"/>
                <w:lang w:eastAsia="ru-RU"/>
              </w:rPr>
            </w:pPr>
          </w:p>
        </w:tc>
        <w:tc>
          <w:tcPr>
            <w:tcW w:w="2110" w:type="dxa"/>
            <w:shd w:val="clear" w:color="auto" w:fill="auto"/>
          </w:tcPr>
          <w:p w14:paraId="75E3F1B2" w14:textId="77777777" w:rsidR="00AB29FC" w:rsidRPr="00AB29FC" w:rsidRDefault="00AB29FC" w:rsidP="00AB29FC">
            <w:pPr>
              <w:widowControl/>
              <w:autoSpaceDE/>
              <w:autoSpaceDN/>
              <w:jc w:val="center"/>
              <w:rPr>
                <w:sz w:val="24"/>
                <w:szCs w:val="24"/>
                <w:lang w:eastAsia="ru-RU"/>
              </w:rPr>
            </w:pPr>
          </w:p>
        </w:tc>
        <w:tc>
          <w:tcPr>
            <w:tcW w:w="1822" w:type="dxa"/>
            <w:shd w:val="clear" w:color="auto" w:fill="auto"/>
          </w:tcPr>
          <w:p w14:paraId="44BC26E9" w14:textId="77777777" w:rsidR="00AB29FC" w:rsidRPr="00AB29FC" w:rsidRDefault="00AB29FC" w:rsidP="00AB29FC">
            <w:pPr>
              <w:widowControl/>
              <w:autoSpaceDE/>
              <w:autoSpaceDN/>
              <w:jc w:val="center"/>
              <w:rPr>
                <w:sz w:val="24"/>
                <w:szCs w:val="24"/>
                <w:lang w:eastAsia="ru-RU"/>
              </w:rPr>
            </w:pPr>
          </w:p>
        </w:tc>
        <w:tc>
          <w:tcPr>
            <w:tcW w:w="1701" w:type="dxa"/>
            <w:shd w:val="clear" w:color="auto" w:fill="auto"/>
          </w:tcPr>
          <w:p w14:paraId="012D8C32" w14:textId="77777777" w:rsidR="00AB29FC" w:rsidRPr="00AB29FC" w:rsidRDefault="00AB29FC" w:rsidP="00AB29FC">
            <w:pPr>
              <w:widowControl/>
              <w:autoSpaceDE/>
              <w:autoSpaceDN/>
              <w:jc w:val="center"/>
              <w:rPr>
                <w:sz w:val="24"/>
                <w:szCs w:val="24"/>
                <w:lang w:eastAsia="ru-RU"/>
              </w:rPr>
            </w:pPr>
          </w:p>
        </w:tc>
        <w:tc>
          <w:tcPr>
            <w:tcW w:w="1559" w:type="dxa"/>
            <w:shd w:val="clear" w:color="auto" w:fill="auto"/>
          </w:tcPr>
          <w:p w14:paraId="4B67FB95" w14:textId="77777777" w:rsidR="00AB29FC" w:rsidRPr="00AB29FC" w:rsidRDefault="00AB29FC" w:rsidP="00AB29FC">
            <w:pPr>
              <w:widowControl/>
              <w:autoSpaceDE/>
              <w:autoSpaceDN/>
              <w:jc w:val="center"/>
              <w:rPr>
                <w:sz w:val="24"/>
                <w:szCs w:val="24"/>
                <w:lang w:eastAsia="ru-RU"/>
              </w:rPr>
            </w:pPr>
          </w:p>
        </w:tc>
        <w:tc>
          <w:tcPr>
            <w:tcW w:w="1843" w:type="dxa"/>
            <w:shd w:val="clear" w:color="auto" w:fill="auto"/>
          </w:tcPr>
          <w:p w14:paraId="6F2B5D6B" w14:textId="77777777" w:rsidR="00AB29FC" w:rsidRPr="00AB29FC" w:rsidRDefault="00AB29FC" w:rsidP="00AB29FC">
            <w:pPr>
              <w:widowControl/>
              <w:autoSpaceDE/>
              <w:autoSpaceDN/>
              <w:jc w:val="center"/>
              <w:rPr>
                <w:sz w:val="24"/>
                <w:szCs w:val="24"/>
                <w:lang w:eastAsia="ru-RU"/>
              </w:rPr>
            </w:pPr>
          </w:p>
        </w:tc>
        <w:tc>
          <w:tcPr>
            <w:tcW w:w="1265" w:type="dxa"/>
          </w:tcPr>
          <w:p w14:paraId="6DABB274" w14:textId="77777777" w:rsidR="00AB29FC" w:rsidRPr="00AB29FC" w:rsidRDefault="00AB29FC" w:rsidP="00AB29FC">
            <w:pPr>
              <w:widowControl/>
              <w:autoSpaceDE/>
              <w:autoSpaceDN/>
              <w:jc w:val="center"/>
              <w:rPr>
                <w:sz w:val="24"/>
                <w:szCs w:val="24"/>
                <w:lang w:eastAsia="ru-RU"/>
              </w:rPr>
            </w:pPr>
          </w:p>
        </w:tc>
      </w:tr>
      <w:tr w:rsidR="00AB29FC" w:rsidRPr="00AB29FC" w14:paraId="7E5CF199" w14:textId="77777777" w:rsidTr="00AC032C">
        <w:trPr>
          <w:trHeight w:val="249"/>
        </w:trPr>
        <w:tc>
          <w:tcPr>
            <w:tcW w:w="426" w:type="dxa"/>
            <w:shd w:val="clear" w:color="auto" w:fill="auto"/>
          </w:tcPr>
          <w:p w14:paraId="1EF1D6E1" w14:textId="77777777" w:rsidR="00AB29FC" w:rsidRPr="00AB29FC" w:rsidRDefault="00AB29FC" w:rsidP="00AB29FC">
            <w:pPr>
              <w:widowControl/>
              <w:autoSpaceDE/>
              <w:autoSpaceDN/>
              <w:jc w:val="center"/>
              <w:rPr>
                <w:sz w:val="24"/>
                <w:szCs w:val="24"/>
                <w:lang w:eastAsia="ru-RU"/>
              </w:rPr>
            </w:pPr>
          </w:p>
        </w:tc>
        <w:tc>
          <w:tcPr>
            <w:tcW w:w="939" w:type="dxa"/>
            <w:shd w:val="clear" w:color="auto" w:fill="auto"/>
          </w:tcPr>
          <w:p w14:paraId="3ECD423E" w14:textId="77777777" w:rsidR="00AB29FC" w:rsidRPr="00AB29FC" w:rsidRDefault="00AB29FC" w:rsidP="00AB29FC">
            <w:pPr>
              <w:widowControl/>
              <w:autoSpaceDE/>
              <w:autoSpaceDN/>
              <w:jc w:val="center"/>
              <w:rPr>
                <w:sz w:val="24"/>
                <w:szCs w:val="24"/>
                <w:lang w:eastAsia="ru-RU"/>
              </w:rPr>
            </w:pPr>
          </w:p>
        </w:tc>
        <w:tc>
          <w:tcPr>
            <w:tcW w:w="1754" w:type="dxa"/>
            <w:shd w:val="clear" w:color="auto" w:fill="auto"/>
          </w:tcPr>
          <w:p w14:paraId="63730975" w14:textId="77777777" w:rsidR="00AB29FC" w:rsidRPr="00AB29FC" w:rsidRDefault="00AB29FC" w:rsidP="00AB29FC">
            <w:pPr>
              <w:widowControl/>
              <w:autoSpaceDE/>
              <w:autoSpaceDN/>
              <w:jc w:val="center"/>
              <w:rPr>
                <w:sz w:val="24"/>
                <w:szCs w:val="24"/>
                <w:lang w:eastAsia="ru-RU"/>
              </w:rPr>
            </w:pPr>
          </w:p>
        </w:tc>
        <w:tc>
          <w:tcPr>
            <w:tcW w:w="1597" w:type="dxa"/>
            <w:shd w:val="clear" w:color="auto" w:fill="auto"/>
          </w:tcPr>
          <w:p w14:paraId="4F3EAB8A" w14:textId="77777777" w:rsidR="00AB29FC" w:rsidRPr="00AB29FC" w:rsidRDefault="00AB29FC" w:rsidP="00AB29FC">
            <w:pPr>
              <w:widowControl/>
              <w:autoSpaceDE/>
              <w:autoSpaceDN/>
              <w:jc w:val="center"/>
              <w:rPr>
                <w:sz w:val="24"/>
                <w:szCs w:val="24"/>
                <w:lang w:eastAsia="ru-RU"/>
              </w:rPr>
            </w:pPr>
          </w:p>
        </w:tc>
        <w:tc>
          <w:tcPr>
            <w:tcW w:w="2110" w:type="dxa"/>
            <w:shd w:val="clear" w:color="auto" w:fill="auto"/>
          </w:tcPr>
          <w:p w14:paraId="3247A566" w14:textId="77777777" w:rsidR="00AB29FC" w:rsidRPr="00AB29FC" w:rsidRDefault="00AB29FC" w:rsidP="00AB29FC">
            <w:pPr>
              <w:widowControl/>
              <w:autoSpaceDE/>
              <w:autoSpaceDN/>
              <w:jc w:val="center"/>
              <w:rPr>
                <w:sz w:val="24"/>
                <w:szCs w:val="24"/>
                <w:lang w:eastAsia="ru-RU"/>
              </w:rPr>
            </w:pPr>
          </w:p>
        </w:tc>
        <w:tc>
          <w:tcPr>
            <w:tcW w:w="1822" w:type="dxa"/>
            <w:shd w:val="clear" w:color="auto" w:fill="auto"/>
          </w:tcPr>
          <w:p w14:paraId="01A112D9" w14:textId="77777777" w:rsidR="00AB29FC" w:rsidRPr="00AB29FC" w:rsidRDefault="00AB29FC" w:rsidP="00AB29FC">
            <w:pPr>
              <w:widowControl/>
              <w:autoSpaceDE/>
              <w:autoSpaceDN/>
              <w:jc w:val="center"/>
              <w:rPr>
                <w:sz w:val="24"/>
                <w:szCs w:val="24"/>
                <w:lang w:eastAsia="ru-RU"/>
              </w:rPr>
            </w:pPr>
          </w:p>
        </w:tc>
        <w:tc>
          <w:tcPr>
            <w:tcW w:w="1701" w:type="dxa"/>
            <w:shd w:val="clear" w:color="auto" w:fill="auto"/>
          </w:tcPr>
          <w:p w14:paraId="1B5CCBAD" w14:textId="77777777" w:rsidR="00AB29FC" w:rsidRPr="00AB29FC" w:rsidRDefault="00AB29FC" w:rsidP="00AB29FC">
            <w:pPr>
              <w:widowControl/>
              <w:autoSpaceDE/>
              <w:autoSpaceDN/>
              <w:jc w:val="center"/>
              <w:rPr>
                <w:sz w:val="24"/>
                <w:szCs w:val="24"/>
                <w:lang w:eastAsia="ru-RU"/>
              </w:rPr>
            </w:pPr>
          </w:p>
        </w:tc>
        <w:tc>
          <w:tcPr>
            <w:tcW w:w="1559" w:type="dxa"/>
            <w:shd w:val="clear" w:color="auto" w:fill="auto"/>
          </w:tcPr>
          <w:p w14:paraId="51FE7235" w14:textId="77777777" w:rsidR="00AB29FC" w:rsidRPr="00AB29FC" w:rsidRDefault="00AB29FC" w:rsidP="00AB29FC">
            <w:pPr>
              <w:widowControl/>
              <w:autoSpaceDE/>
              <w:autoSpaceDN/>
              <w:jc w:val="center"/>
              <w:rPr>
                <w:sz w:val="24"/>
                <w:szCs w:val="24"/>
                <w:lang w:eastAsia="ru-RU"/>
              </w:rPr>
            </w:pPr>
          </w:p>
        </w:tc>
        <w:tc>
          <w:tcPr>
            <w:tcW w:w="1843" w:type="dxa"/>
            <w:shd w:val="clear" w:color="auto" w:fill="auto"/>
          </w:tcPr>
          <w:p w14:paraId="29702FBD" w14:textId="77777777" w:rsidR="00AB29FC" w:rsidRPr="00AB29FC" w:rsidRDefault="00AB29FC" w:rsidP="00AB29FC">
            <w:pPr>
              <w:widowControl/>
              <w:autoSpaceDE/>
              <w:autoSpaceDN/>
              <w:jc w:val="center"/>
              <w:rPr>
                <w:sz w:val="24"/>
                <w:szCs w:val="24"/>
                <w:lang w:eastAsia="ru-RU"/>
              </w:rPr>
            </w:pPr>
          </w:p>
        </w:tc>
        <w:tc>
          <w:tcPr>
            <w:tcW w:w="1265" w:type="dxa"/>
          </w:tcPr>
          <w:p w14:paraId="4FE42499" w14:textId="77777777" w:rsidR="00AB29FC" w:rsidRPr="00AB29FC" w:rsidRDefault="00AB29FC" w:rsidP="00AB29FC">
            <w:pPr>
              <w:widowControl/>
              <w:autoSpaceDE/>
              <w:autoSpaceDN/>
              <w:jc w:val="center"/>
              <w:rPr>
                <w:sz w:val="24"/>
                <w:szCs w:val="24"/>
                <w:lang w:eastAsia="ru-RU"/>
              </w:rPr>
            </w:pPr>
          </w:p>
        </w:tc>
      </w:tr>
      <w:tr w:rsidR="00AB29FC" w:rsidRPr="00AB29FC" w14:paraId="41644C7B" w14:textId="77777777" w:rsidTr="00AC032C">
        <w:trPr>
          <w:trHeight w:val="249"/>
        </w:trPr>
        <w:tc>
          <w:tcPr>
            <w:tcW w:w="426" w:type="dxa"/>
            <w:shd w:val="clear" w:color="auto" w:fill="auto"/>
          </w:tcPr>
          <w:p w14:paraId="4EAD69A0" w14:textId="77777777" w:rsidR="00AB29FC" w:rsidRPr="00AB29FC" w:rsidRDefault="00AB29FC" w:rsidP="00AB29FC">
            <w:pPr>
              <w:widowControl/>
              <w:autoSpaceDE/>
              <w:autoSpaceDN/>
              <w:jc w:val="center"/>
              <w:rPr>
                <w:sz w:val="24"/>
                <w:szCs w:val="24"/>
                <w:lang w:eastAsia="ru-RU"/>
              </w:rPr>
            </w:pPr>
          </w:p>
        </w:tc>
        <w:tc>
          <w:tcPr>
            <w:tcW w:w="939" w:type="dxa"/>
            <w:shd w:val="clear" w:color="auto" w:fill="auto"/>
          </w:tcPr>
          <w:p w14:paraId="6DBA0074" w14:textId="77777777" w:rsidR="00AB29FC" w:rsidRPr="00AB29FC" w:rsidRDefault="00AB29FC" w:rsidP="00AB29FC">
            <w:pPr>
              <w:widowControl/>
              <w:autoSpaceDE/>
              <w:autoSpaceDN/>
              <w:jc w:val="center"/>
              <w:rPr>
                <w:sz w:val="24"/>
                <w:szCs w:val="24"/>
                <w:lang w:eastAsia="ru-RU"/>
              </w:rPr>
            </w:pPr>
          </w:p>
        </w:tc>
        <w:tc>
          <w:tcPr>
            <w:tcW w:w="1754" w:type="dxa"/>
            <w:shd w:val="clear" w:color="auto" w:fill="auto"/>
          </w:tcPr>
          <w:p w14:paraId="13B06079" w14:textId="77777777" w:rsidR="00AB29FC" w:rsidRPr="00AB29FC" w:rsidRDefault="00AB29FC" w:rsidP="00AB29FC">
            <w:pPr>
              <w:widowControl/>
              <w:autoSpaceDE/>
              <w:autoSpaceDN/>
              <w:jc w:val="center"/>
              <w:rPr>
                <w:sz w:val="24"/>
                <w:szCs w:val="24"/>
                <w:lang w:eastAsia="ru-RU"/>
              </w:rPr>
            </w:pPr>
          </w:p>
        </w:tc>
        <w:tc>
          <w:tcPr>
            <w:tcW w:w="1597" w:type="dxa"/>
            <w:shd w:val="clear" w:color="auto" w:fill="auto"/>
          </w:tcPr>
          <w:p w14:paraId="7071BF05" w14:textId="77777777" w:rsidR="00AB29FC" w:rsidRPr="00AB29FC" w:rsidRDefault="00AB29FC" w:rsidP="00AB29FC">
            <w:pPr>
              <w:widowControl/>
              <w:autoSpaceDE/>
              <w:autoSpaceDN/>
              <w:jc w:val="center"/>
              <w:rPr>
                <w:sz w:val="24"/>
                <w:szCs w:val="24"/>
                <w:lang w:eastAsia="ru-RU"/>
              </w:rPr>
            </w:pPr>
          </w:p>
        </w:tc>
        <w:tc>
          <w:tcPr>
            <w:tcW w:w="2110" w:type="dxa"/>
            <w:shd w:val="clear" w:color="auto" w:fill="auto"/>
          </w:tcPr>
          <w:p w14:paraId="56BA2471" w14:textId="77777777" w:rsidR="00AB29FC" w:rsidRPr="00AB29FC" w:rsidRDefault="00AB29FC" w:rsidP="00AB29FC">
            <w:pPr>
              <w:widowControl/>
              <w:autoSpaceDE/>
              <w:autoSpaceDN/>
              <w:jc w:val="center"/>
              <w:rPr>
                <w:sz w:val="24"/>
                <w:szCs w:val="24"/>
                <w:lang w:eastAsia="ru-RU"/>
              </w:rPr>
            </w:pPr>
          </w:p>
        </w:tc>
        <w:tc>
          <w:tcPr>
            <w:tcW w:w="1822" w:type="dxa"/>
            <w:shd w:val="clear" w:color="auto" w:fill="auto"/>
          </w:tcPr>
          <w:p w14:paraId="3E14E62E" w14:textId="77777777" w:rsidR="00AB29FC" w:rsidRPr="00AB29FC" w:rsidRDefault="00AB29FC" w:rsidP="00AB29FC">
            <w:pPr>
              <w:widowControl/>
              <w:autoSpaceDE/>
              <w:autoSpaceDN/>
              <w:jc w:val="center"/>
              <w:rPr>
                <w:sz w:val="24"/>
                <w:szCs w:val="24"/>
                <w:lang w:eastAsia="ru-RU"/>
              </w:rPr>
            </w:pPr>
          </w:p>
        </w:tc>
        <w:tc>
          <w:tcPr>
            <w:tcW w:w="1701" w:type="dxa"/>
            <w:shd w:val="clear" w:color="auto" w:fill="auto"/>
          </w:tcPr>
          <w:p w14:paraId="42CF5877" w14:textId="77777777" w:rsidR="00AB29FC" w:rsidRPr="00AB29FC" w:rsidRDefault="00AB29FC" w:rsidP="00AB29FC">
            <w:pPr>
              <w:widowControl/>
              <w:autoSpaceDE/>
              <w:autoSpaceDN/>
              <w:jc w:val="center"/>
              <w:rPr>
                <w:sz w:val="24"/>
                <w:szCs w:val="24"/>
                <w:lang w:eastAsia="ru-RU"/>
              </w:rPr>
            </w:pPr>
          </w:p>
        </w:tc>
        <w:tc>
          <w:tcPr>
            <w:tcW w:w="1559" w:type="dxa"/>
            <w:shd w:val="clear" w:color="auto" w:fill="auto"/>
          </w:tcPr>
          <w:p w14:paraId="27819A55" w14:textId="77777777" w:rsidR="00AB29FC" w:rsidRPr="00AB29FC" w:rsidRDefault="00AB29FC" w:rsidP="00AB29FC">
            <w:pPr>
              <w:widowControl/>
              <w:autoSpaceDE/>
              <w:autoSpaceDN/>
              <w:jc w:val="center"/>
              <w:rPr>
                <w:sz w:val="24"/>
                <w:szCs w:val="24"/>
                <w:lang w:eastAsia="ru-RU"/>
              </w:rPr>
            </w:pPr>
          </w:p>
        </w:tc>
        <w:tc>
          <w:tcPr>
            <w:tcW w:w="1843" w:type="dxa"/>
            <w:shd w:val="clear" w:color="auto" w:fill="auto"/>
          </w:tcPr>
          <w:p w14:paraId="320A8533" w14:textId="77777777" w:rsidR="00AB29FC" w:rsidRPr="00AB29FC" w:rsidRDefault="00AB29FC" w:rsidP="00AB29FC">
            <w:pPr>
              <w:widowControl/>
              <w:autoSpaceDE/>
              <w:autoSpaceDN/>
              <w:jc w:val="center"/>
              <w:rPr>
                <w:sz w:val="24"/>
                <w:szCs w:val="24"/>
                <w:lang w:eastAsia="ru-RU"/>
              </w:rPr>
            </w:pPr>
          </w:p>
        </w:tc>
        <w:tc>
          <w:tcPr>
            <w:tcW w:w="1265" w:type="dxa"/>
          </w:tcPr>
          <w:p w14:paraId="58A4B298" w14:textId="77777777" w:rsidR="00AB29FC" w:rsidRPr="00AB29FC" w:rsidRDefault="00AB29FC" w:rsidP="00AB29FC">
            <w:pPr>
              <w:widowControl/>
              <w:autoSpaceDE/>
              <w:autoSpaceDN/>
              <w:jc w:val="center"/>
              <w:rPr>
                <w:sz w:val="24"/>
                <w:szCs w:val="24"/>
                <w:lang w:eastAsia="ru-RU"/>
              </w:rPr>
            </w:pPr>
          </w:p>
        </w:tc>
      </w:tr>
    </w:tbl>
    <w:p w14:paraId="3FD6EDAA" w14:textId="77777777" w:rsidR="00AB29FC" w:rsidRPr="00AB29FC" w:rsidRDefault="00AB29FC" w:rsidP="00AB29FC">
      <w:pPr>
        <w:widowControl/>
        <w:autoSpaceDE/>
        <w:autoSpaceDN/>
        <w:rPr>
          <w:sz w:val="24"/>
          <w:szCs w:val="24"/>
          <w:lang w:eastAsia="ru-RU"/>
        </w:rPr>
      </w:pPr>
    </w:p>
    <w:p w14:paraId="33686A93" w14:textId="77777777" w:rsidR="00AB29FC" w:rsidRPr="00AB29FC" w:rsidRDefault="00AB29FC" w:rsidP="00AB29FC">
      <w:pPr>
        <w:widowControl/>
        <w:autoSpaceDE/>
        <w:autoSpaceDN/>
        <w:rPr>
          <w:sz w:val="24"/>
          <w:szCs w:val="24"/>
          <w:lang w:eastAsia="ru-RU"/>
        </w:rPr>
      </w:pPr>
    </w:p>
    <w:p w14:paraId="47CD5EBF" w14:textId="77777777" w:rsidR="00AB29FC" w:rsidRPr="00AB29FC" w:rsidRDefault="00AB29FC" w:rsidP="00AB29FC">
      <w:pPr>
        <w:widowControl/>
        <w:autoSpaceDE/>
        <w:autoSpaceDN/>
        <w:rPr>
          <w:sz w:val="24"/>
          <w:szCs w:val="24"/>
          <w:lang w:eastAsia="ru-RU"/>
        </w:rPr>
      </w:pPr>
    </w:p>
    <w:p w14:paraId="2CB89AF5" w14:textId="77777777" w:rsidR="00AB29FC" w:rsidRPr="00AB29FC" w:rsidRDefault="00AB29FC" w:rsidP="00AB29FC">
      <w:pPr>
        <w:widowControl/>
        <w:autoSpaceDE/>
        <w:autoSpaceDN/>
        <w:rPr>
          <w:sz w:val="24"/>
          <w:szCs w:val="24"/>
          <w:lang w:eastAsia="ru-RU"/>
        </w:rPr>
      </w:pPr>
    </w:p>
    <w:p w14:paraId="411D6D1D" w14:textId="77777777" w:rsidR="00AB29FC" w:rsidRPr="00AB29FC" w:rsidRDefault="00AB29FC" w:rsidP="00AB29FC">
      <w:pPr>
        <w:widowControl/>
        <w:autoSpaceDE/>
        <w:autoSpaceDN/>
        <w:rPr>
          <w:sz w:val="28"/>
          <w:szCs w:val="24"/>
          <w:lang w:eastAsia="ru-RU"/>
        </w:rPr>
      </w:pPr>
      <w:r w:rsidRPr="00AB29FC">
        <w:rPr>
          <w:sz w:val="28"/>
          <w:szCs w:val="24"/>
          <w:lang w:eastAsia="ru-RU"/>
        </w:rPr>
        <w:t xml:space="preserve">Наименование должности          </w:t>
      </w:r>
      <w:r w:rsidRPr="00AB29FC">
        <w:rPr>
          <w:i/>
          <w:iCs/>
          <w:sz w:val="28"/>
          <w:szCs w:val="24"/>
          <w:lang w:eastAsia="ru-RU"/>
        </w:rPr>
        <w:tab/>
      </w:r>
      <w:r w:rsidRPr="00AB29FC">
        <w:rPr>
          <w:i/>
          <w:iCs/>
          <w:sz w:val="28"/>
          <w:szCs w:val="24"/>
          <w:lang w:eastAsia="ru-RU"/>
        </w:rPr>
        <w:tab/>
      </w:r>
      <w:r w:rsidRPr="00AB29FC">
        <w:rPr>
          <w:i/>
          <w:iCs/>
          <w:sz w:val="28"/>
          <w:szCs w:val="24"/>
          <w:lang w:eastAsia="ru-RU"/>
        </w:rPr>
        <w:tab/>
      </w:r>
      <w:r w:rsidRPr="00AB29FC">
        <w:rPr>
          <w:i/>
          <w:iCs/>
          <w:sz w:val="28"/>
          <w:szCs w:val="24"/>
          <w:lang w:eastAsia="ru-RU"/>
        </w:rPr>
        <w:tab/>
      </w:r>
      <w:r w:rsidRPr="00AB29FC">
        <w:rPr>
          <w:sz w:val="28"/>
          <w:szCs w:val="24"/>
          <w:lang w:eastAsia="ru-RU"/>
        </w:rPr>
        <w:t>И.О.Фамилия</w:t>
      </w:r>
    </w:p>
    <w:p w14:paraId="20EFCFA6" w14:textId="77777777" w:rsidR="00AB29FC" w:rsidRPr="00AB29FC" w:rsidRDefault="00AB29FC" w:rsidP="00AB29FC">
      <w:pPr>
        <w:widowControl/>
        <w:autoSpaceDE/>
        <w:autoSpaceDN/>
        <w:rPr>
          <w:sz w:val="28"/>
          <w:szCs w:val="24"/>
          <w:lang w:eastAsia="ru-RU"/>
        </w:rPr>
      </w:pPr>
    </w:p>
    <w:p w14:paraId="2AFDCC2D" w14:textId="77777777" w:rsidR="00AB29FC" w:rsidRPr="00AB29FC" w:rsidRDefault="00AB29FC" w:rsidP="00AB29FC">
      <w:pPr>
        <w:widowControl/>
        <w:autoSpaceDE/>
        <w:autoSpaceDN/>
        <w:rPr>
          <w:sz w:val="28"/>
          <w:szCs w:val="24"/>
          <w:lang w:eastAsia="ru-RU"/>
        </w:rPr>
      </w:pPr>
    </w:p>
    <w:p w14:paraId="658EAF04" w14:textId="77777777" w:rsidR="00AB29FC" w:rsidRPr="00AB29FC" w:rsidRDefault="00AB29FC" w:rsidP="00AB29FC">
      <w:pPr>
        <w:widowControl/>
        <w:autoSpaceDE/>
        <w:autoSpaceDN/>
        <w:rPr>
          <w:sz w:val="28"/>
          <w:szCs w:val="24"/>
          <w:lang w:eastAsia="ru-RU"/>
        </w:rPr>
      </w:pPr>
    </w:p>
    <w:p w14:paraId="2DDD1009" w14:textId="77777777" w:rsidR="00AB29FC" w:rsidRPr="00AB29FC" w:rsidRDefault="00AB29FC" w:rsidP="00AB29FC">
      <w:pPr>
        <w:widowControl/>
        <w:autoSpaceDE/>
        <w:autoSpaceDN/>
        <w:rPr>
          <w:sz w:val="28"/>
          <w:szCs w:val="24"/>
          <w:lang w:eastAsia="ru-RU"/>
        </w:rPr>
      </w:pPr>
    </w:p>
    <w:p w14:paraId="14BCEC1C" w14:textId="77777777" w:rsidR="00AB29FC" w:rsidRPr="00AB29FC" w:rsidRDefault="00AB29FC" w:rsidP="00AB29FC">
      <w:pPr>
        <w:widowControl/>
        <w:autoSpaceDE/>
        <w:autoSpaceDN/>
        <w:rPr>
          <w:sz w:val="28"/>
          <w:szCs w:val="24"/>
          <w:lang w:eastAsia="ru-RU"/>
        </w:rPr>
      </w:pPr>
    </w:p>
    <w:p w14:paraId="2EBAA28C" w14:textId="77777777" w:rsidR="00AB29FC" w:rsidRPr="00AB29FC" w:rsidRDefault="00AB29FC" w:rsidP="00AB29FC">
      <w:pPr>
        <w:widowControl/>
        <w:autoSpaceDE/>
        <w:autoSpaceDN/>
        <w:rPr>
          <w:sz w:val="16"/>
          <w:szCs w:val="14"/>
          <w:lang w:eastAsia="ru-RU"/>
        </w:rPr>
      </w:pPr>
      <w:r w:rsidRPr="00AB29FC">
        <w:rPr>
          <w:sz w:val="16"/>
          <w:szCs w:val="14"/>
          <w:lang w:eastAsia="ru-RU"/>
        </w:rPr>
        <w:t>Исполнитель</w:t>
      </w:r>
    </w:p>
    <w:p w14:paraId="48FAAD6D" w14:textId="77777777" w:rsidR="00AB29FC" w:rsidRPr="00AB29FC" w:rsidRDefault="00AB29FC" w:rsidP="00AB29FC">
      <w:pPr>
        <w:widowControl/>
        <w:autoSpaceDE/>
        <w:autoSpaceDN/>
        <w:rPr>
          <w:sz w:val="16"/>
          <w:szCs w:val="14"/>
          <w:lang w:eastAsia="ru-RU"/>
        </w:rPr>
      </w:pPr>
      <w:r w:rsidRPr="00AB29FC">
        <w:rPr>
          <w:sz w:val="16"/>
          <w:szCs w:val="14"/>
          <w:lang w:eastAsia="ru-RU"/>
        </w:rPr>
        <w:t>ФИО</w:t>
      </w:r>
    </w:p>
    <w:p w14:paraId="53DBFCE6" w14:textId="77777777" w:rsidR="00AB29FC" w:rsidRPr="00AB29FC" w:rsidRDefault="00AB29FC" w:rsidP="00AB29FC">
      <w:pPr>
        <w:widowControl/>
        <w:autoSpaceDE/>
        <w:autoSpaceDN/>
        <w:rPr>
          <w:sz w:val="16"/>
          <w:szCs w:val="14"/>
          <w:lang w:eastAsia="ru-RU"/>
        </w:rPr>
      </w:pPr>
      <w:r w:rsidRPr="00AB29FC">
        <w:rPr>
          <w:sz w:val="16"/>
          <w:szCs w:val="14"/>
          <w:lang w:eastAsia="ru-RU"/>
        </w:rPr>
        <w:t>Контактные данные (телефон/электронная почта)</w:t>
      </w:r>
    </w:p>
    <w:p w14:paraId="1F915302" w14:textId="691E5C04" w:rsidR="00AB29FC" w:rsidRDefault="00AB29FC" w:rsidP="00AB29FC">
      <w:pPr>
        <w:tabs>
          <w:tab w:val="left" w:pos="1238"/>
        </w:tabs>
        <w:rPr>
          <w:sz w:val="26"/>
        </w:rPr>
      </w:pPr>
    </w:p>
    <w:p w14:paraId="4CBCE5CF" w14:textId="05C926AC" w:rsidR="00AB29FC" w:rsidRDefault="00AB29FC" w:rsidP="00AB29FC">
      <w:pPr>
        <w:tabs>
          <w:tab w:val="left" w:pos="1238"/>
        </w:tabs>
        <w:rPr>
          <w:sz w:val="26"/>
        </w:rPr>
      </w:pPr>
    </w:p>
    <w:p w14:paraId="5630C759" w14:textId="77777777" w:rsidR="00AB29FC" w:rsidRDefault="00AB29FC" w:rsidP="00AB29FC">
      <w:pPr>
        <w:tabs>
          <w:tab w:val="left" w:pos="1238"/>
        </w:tabs>
        <w:rPr>
          <w:sz w:val="26"/>
        </w:rPr>
        <w:sectPr w:rsidR="00AB29FC" w:rsidSect="00AC032C">
          <w:pgSz w:w="16840" w:h="11907" w:orient="landscape"/>
          <w:pgMar w:top="1276" w:right="1134" w:bottom="851" w:left="1134" w:header="720" w:footer="720" w:gutter="0"/>
          <w:cols w:space="720"/>
          <w:docGrid w:linePitch="326"/>
        </w:sectPr>
      </w:pPr>
    </w:p>
    <w:p w14:paraId="533BA8EF" w14:textId="10DF008C" w:rsidR="00AB29FC" w:rsidRPr="00AB29FC" w:rsidRDefault="00AB29FC" w:rsidP="00AB29FC">
      <w:pPr>
        <w:tabs>
          <w:tab w:val="left" w:pos="1238"/>
        </w:tabs>
        <w:rPr>
          <w:b/>
          <w:bCs/>
          <w:sz w:val="26"/>
        </w:rPr>
      </w:pPr>
      <w:r>
        <w:rPr>
          <w:b/>
          <w:bCs/>
          <w:sz w:val="26"/>
        </w:rPr>
        <w:lastRenderedPageBreak/>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sidRPr="00AB29FC">
        <w:rPr>
          <w:b/>
          <w:bCs/>
          <w:sz w:val="26"/>
        </w:rPr>
        <w:t>Приложение №</w:t>
      </w:r>
      <w:r>
        <w:rPr>
          <w:b/>
          <w:bCs/>
          <w:sz w:val="26"/>
        </w:rPr>
        <w:t>3</w:t>
      </w:r>
    </w:p>
    <w:p w14:paraId="32CCC865" w14:textId="77777777" w:rsidR="00AB29FC" w:rsidRPr="00AB29FC" w:rsidRDefault="00AB29FC" w:rsidP="00AB29FC">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 xml:space="preserve">к Программе отчуждения </w:t>
      </w:r>
    </w:p>
    <w:p w14:paraId="75308FEC" w14:textId="77777777" w:rsidR="00AB29FC" w:rsidRPr="00AB29FC" w:rsidRDefault="00AB29FC" w:rsidP="00AB29FC">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 xml:space="preserve">(оборота) непрофильных активов </w:t>
      </w:r>
    </w:p>
    <w:p w14:paraId="630E4AA4" w14:textId="77777777" w:rsidR="00AB29FC" w:rsidRPr="00AB29FC" w:rsidRDefault="00AB29FC" w:rsidP="00AB29FC">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АО «Ставэлектросеть»</w:t>
      </w:r>
    </w:p>
    <w:p w14:paraId="365263CC" w14:textId="72668EA5" w:rsidR="00AB29FC" w:rsidRDefault="00AB29FC" w:rsidP="00AB29FC">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от «30» июня 2026 г.</w:t>
      </w:r>
    </w:p>
    <w:p w14:paraId="637B4A4C" w14:textId="77777777" w:rsidR="00AB29FC" w:rsidRDefault="00AB29FC" w:rsidP="00AB29FC">
      <w:pPr>
        <w:tabs>
          <w:tab w:val="left" w:pos="1238"/>
        </w:tabs>
        <w:rPr>
          <w:sz w:val="26"/>
        </w:rPr>
      </w:pPr>
    </w:p>
    <w:p w14:paraId="1706AD40" w14:textId="77777777" w:rsidR="00AB29FC" w:rsidRPr="00AB29FC" w:rsidRDefault="00AB29FC" w:rsidP="00AB29FC">
      <w:pPr>
        <w:keepNext/>
        <w:widowControl/>
        <w:autoSpaceDE/>
        <w:autoSpaceDN/>
        <w:spacing w:line="280" w:lineRule="exact"/>
        <w:jc w:val="center"/>
        <w:outlineLvl w:val="2"/>
        <w:rPr>
          <w:b/>
          <w:i/>
          <w:spacing w:val="24"/>
          <w:sz w:val="28"/>
          <w:szCs w:val="28"/>
          <w:lang w:eastAsia="ru-RU"/>
        </w:rPr>
      </w:pPr>
      <w:r w:rsidRPr="00AB29FC">
        <w:rPr>
          <w:b/>
          <w:spacing w:val="24"/>
          <w:sz w:val="28"/>
          <w:szCs w:val="28"/>
          <w:lang w:eastAsia="ru-RU"/>
        </w:rPr>
        <w:t>АКЦИОНЕРНОЕ  ОБЩЕСТВО</w:t>
      </w:r>
    </w:p>
    <w:p w14:paraId="763138ED" w14:textId="77777777" w:rsidR="00AB29FC" w:rsidRPr="00AB29FC" w:rsidRDefault="00AB29FC" w:rsidP="00AB29FC">
      <w:pPr>
        <w:widowControl/>
        <w:pBdr>
          <w:bottom w:val="double" w:sz="6" w:space="0" w:color="000000"/>
          <w:between w:val="double" w:sz="6" w:space="1" w:color="000000"/>
        </w:pBdr>
        <w:tabs>
          <w:tab w:val="left" w:pos="8789"/>
          <w:tab w:val="left" w:pos="9072"/>
        </w:tabs>
        <w:autoSpaceDE/>
        <w:autoSpaceDN/>
        <w:spacing w:line="560" w:lineRule="exact"/>
        <w:jc w:val="center"/>
        <w:rPr>
          <w:b/>
          <w:spacing w:val="30"/>
          <w:sz w:val="48"/>
          <w:szCs w:val="24"/>
          <w:lang w:eastAsia="ru-RU"/>
        </w:rPr>
      </w:pPr>
      <w:r w:rsidRPr="00AB29FC">
        <w:rPr>
          <w:b/>
          <w:color w:val="0000FF"/>
          <w:spacing w:val="60"/>
          <w:sz w:val="48"/>
          <w:szCs w:val="48"/>
          <w:lang w:eastAsia="ru-RU"/>
        </w:rPr>
        <w:t>«СТАВЭЛЕКТРОСЕТЬ»</w:t>
      </w:r>
      <w:r w:rsidRPr="00AB29FC">
        <w:rPr>
          <w:b/>
          <w:color w:val="0000FF"/>
          <w:spacing w:val="140"/>
          <w:sz w:val="48"/>
          <w:szCs w:val="48"/>
          <w:lang w:eastAsia="ru-RU"/>
        </w:rPr>
        <w:t xml:space="preserve"> </w:t>
      </w:r>
    </w:p>
    <w:p w14:paraId="5961E3A4" w14:textId="77777777" w:rsidR="00AB29FC" w:rsidRPr="00AB29FC" w:rsidRDefault="00AB29FC" w:rsidP="00AB29FC">
      <w:pPr>
        <w:widowControl/>
        <w:autoSpaceDE/>
        <w:autoSpaceDN/>
        <w:rPr>
          <w:sz w:val="24"/>
          <w:szCs w:val="24"/>
          <w:lang w:eastAsia="ru-RU"/>
        </w:rPr>
      </w:pPr>
    </w:p>
    <w:p w14:paraId="1B66FB0C" w14:textId="77777777" w:rsidR="00AB29FC" w:rsidRPr="00AB29FC" w:rsidRDefault="00AB29FC" w:rsidP="00AB29FC">
      <w:pPr>
        <w:widowControl/>
        <w:autoSpaceDE/>
        <w:autoSpaceDN/>
        <w:rPr>
          <w:sz w:val="24"/>
          <w:szCs w:val="24"/>
          <w:lang w:eastAsia="ru-RU"/>
        </w:rPr>
      </w:pPr>
    </w:p>
    <w:tbl>
      <w:tblPr>
        <w:tblW w:w="9781" w:type="dxa"/>
        <w:tblInd w:w="-142" w:type="dxa"/>
        <w:tblLayout w:type="fixed"/>
        <w:tblLook w:val="04A0" w:firstRow="1" w:lastRow="0" w:firstColumn="1" w:lastColumn="0" w:noHBand="0" w:noVBand="1"/>
      </w:tblPr>
      <w:tblGrid>
        <w:gridCol w:w="5954"/>
        <w:gridCol w:w="3827"/>
      </w:tblGrid>
      <w:tr w:rsidR="00AB29FC" w:rsidRPr="00AB29FC" w14:paraId="6DDAE6EC" w14:textId="77777777" w:rsidTr="00AC032C">
        <w:trPr>
          <w:cantSplit/>
          <w:trHeight w:val="390"/>
        </w:trPr>
        <w:tc>
          <w:tcPr>
            <w:tcW w:w="9781" w:type="dxa"/>
            <w:gridSpan w:val="2"/>
          </w:tcPr>
          <w:p w14:paraId="58B9C77C" w14:textId="77777777" w:rsidR="00AB29FC" w:rsidRPr="00AB29FC" w:rsidRDefault="00AB29FC" w:rsidP="00AB29FC">
            <w:pPr>
              <w:widowControl/>
              <w:autoSpaceDE/>
              <w:autoSpaceDN/>
              <w:spacing w:line="228" w:lineRule="auto"/>
              <w:jc w:val="center"/>
              <w:rPr>
                <w:b/>
                <w:bCs/>
                <w:spacing w:val="20"/>
                <w:sz w:val="32"/>
                <w:szCs w:val="24"/>
                <w:lang w:eastAsia="ru-RU"/>
              </w:rPr>
            </w:pPr>
            <w:r w:rsidRPr="00AB29FC">
              <w:rPr>
                <w:b/>
                <w:bCs/>
                <w:caps/>
                <w:spacing w:val="20"/>
                <w:sz w:val="32"/>
                <w:szCs w:val="24"/>
                <w:lang w:eastAsia="ru-RU"/>
              </w:rPr>
              <w:t>приказ</w:t>
            </w:r>
          </w:p>
          <w:p w14:paraId="6A26CEDD" w14:textId="77777777" w:rsidR="00AB29FC" w:rsidRPr="00AB29FC" w:rsidRDefault="00AB29FC" w:rsidP="00AB29FC">
            <w:pPr>
              <w:widowControl/>
              <w:tabs>
                <w:tab w:val="left" w:pos="708"/>
                <w:tab w:val="center" w:pos="4153"/>
                <w:tab w:val="right" w:pos="8306"/>
              </w:tabs>
              <w:overflowPunct w:val="0"/>
              <w:adjustRightInd w:val="0"/>
              <w:rPr>
                <w:sz w:val="20"/>
                <w:szCs w:val="20"/>
                <w:lang w:eastAsia="ru-RU"/>
              </w:rPr>
            </w:pPr>
          </w:p>
        </w:tc>
      </w:tr>
      <w:tr w:rsidR="00AB29FC" w:rsidRPr="00AB29FC" w14:paraId="148AD538" w14:textId="77777777" w:rsidTr="00AC032C">
        <w:trPr>
          <w:cantSplit/>
          <w:trHeight w:val="411"/>
        </w:trPr>
        <w:tc>
          <w:tcPr>
            <w:tcW w:w="5954" w:type="dxa"/>
            <w:hideMark/>
          </w:tcPr>
          <w:p w14:paraId="01D9E87E" w14:textId="77777777" w:rsidR="00AB29FC" w:rsidRPr="00AB29FC" w:rsidRDefault="00AB29FC" w:rsidP="00AB29FC">
            <w:pPr>
              <w:widowControl/>
              <w:autoSpaceDE/>
              <w:autoSpaceDN/>
              <w:jc w:val="both"/>
              <w:rPr>
                <w:caps/>
                <w:sz w:val="28"/>
                <w:szCs w:val="24"/>
                <w:lang w:eastAsia="ru-RU"/>
              </w:rPr>
            </w:pPr>
            <w:r w:rsidRPr="00AB29FC">
              <w:rPr>
                <w:sz w:val="28"/>
                <w:szCs w:val="24"/>
                <w:lang w:eastAsia="ru-RU"/>
              </w:rPr>
              <w:t>____________________</w:t>
            </w:r>
          </w:p>
        </w:tc>
        <w:tc>
          <w:tcPr>
            <w:tcW w:w="3827" w:type="dxa"/>
            <w:hideMark/>
          </w:tcPr>
          <w:p w14:paraId="1FB8EDE3" w14:textId="77777777" w:rsidR="00AB29FC" w:rsidRPr="00AB29FC" w:rsidRDefault="00AB29FC" w:rsidP="00AB29FC">
            <w:pPr>
              <w:widowControl/>
              <w:autoSpaceDE/>
              <w:autoSpaceDN/>
              <w:jc w:val="right"/>
              <w:rPr>
                <w:caps/>
                <w:sz w:val="28"/>
                <w:szCs w:val="24"/>
                <w:lang w:eastAsia="ru-RU"/>
              </w:rPr>
            </w:pPr>
            <w:r w:rsidRPr="00AB29FC">
              <w:rPr>
                <w:sz w:val="28"/>
                <w:szCs w:val="24"/>
                <w:lang w:eastAsia="ru-RU"/>
              </w:rPr>
              <w:t>№ ________</w:t>
            </w:r>
          </w:p>
        </w:tc>
      </w:tr>
      <w:tr w:rsidR="00AB29FC" w:rsidRPr="00AB29FC" w14:paraId="1D03932A" w14:textId="77777777" w:rsidTr="00AC032C">
        <w:trPr>
          <w:cantSplit/>
          <w:trHeight w:val="411"/>
        </w:trPr>
        <w:tc>
          <w:tcPr>
            <w:tcW w:w="9781" w:type="dxa"/>
            <w:gridSpan w:val="2"/>
            <w:hideMark/>
          </w:tcPr>
          <w:p w14:paraId="2D226EDB" w14:textId="77777777" w:rsidR="00AB29FC" w:rsidRPr="00AB29FC" w:rsidRDefault="00AB29FC" w:rsidP="00AB29FC">
            <w:pPr>
              <w:widowControl/>
              <w:autoSpaceDE/>
              <w:autoSpaceDN/>
              <w:jc w:val="center"/>
              <w:rPr>
                <w:sz w:val="28"/>
                <w:szCs w:val="24"/>
                <w:lang w:eastAsia="ru-RU"/>
              </w:rPr>
            </w:pPr>
            <w:r w:rsidRPr="00AB29FC">
              <w:rPr>
                <w:sz w:val="28"/>
                <w:szCs w:val="24"/>
                <w:lang w:eastAsia="ru-RU"/>
              </w:rPr>
              <w:t>г. Ставрополь</w:t>
            </w:r>
          </w:p>
        </w:tc>
      </w:tr>
    </w:tbl>
    <w:p w14:paraId="2D31704D" w14:textId="77777777" w:rsidR="00AB29FC" w:rsidRPr="00AB29FC" w:rsidRDefault="00AB29FC" w:rsidP="00AB29FC">
      <w:pPr>
        <w:widowControl/>
        <w:autoSpaceDE/>
        <w:autoSpaceDN/>
        <w:ind w:right="340"/>
        <w:jc w:val="right"/>
        <w:rPr>
          <w:sz w:val="24"/>
          <w:szCs w:val="24"/>
          <w:lang w:eastAsia="ru-RU"/>
        </w:rPr>
      </w:pPr>
    </w:p>
    <w:p w14:paraId="5CADFCBB" w14:textId="77777777" w:rsidR="00AB29FC" w:rsidRPr="00AB29FC" w:rsidRDefault="00AB29FC" w:rsidP="00AB29FC">
      <w:pPr>
        <w:widowControl/>
        <w:autoSpaceDE/>
        <w:autoSpaceDN/>
        <w:jc w:val="both"/>
        <w:rPr>
          <w:spacing w:val="20"/>
          <w:sz w:val="28"/>
          <w:szCs w:val="24"/>
          <w:lang w:eastAsia="ru-RU"/>
        </w:rPr>
      </w:pPr>
    </w:p>
    <w:p w14:paraId="19C58C12" w14:textId="77777777" w:rsidR="00AB29FC" w:rsidRPr="00AB29FC" w:rsidRDefault="00AB29FC" w:rsidP="00AB29FC">
      <w:pPr>
        <w:widowControl/>
        <w:autoSpaceDE/>
        <w:autoSpaceDN/>
        <w:jc w:val="both"/>
        <w:rPr>
          <w:spacing w:val="20"/>
          <w:sz w:val="28"/>
          <w:szCs w:val="24"/>
          <w:lang w:eastAsia="ru-RU"/>
        </w:rPr>
      </w:pPr>
      <w:r w:rsidRPr="00AB29FC">
        <w:rPr>
          <w:spacing w:val="20"/>
          <w:sz w:val="28"/>
          <w:szCs w:val="24"/>
          <w:lang w:eastAsia="ru-RU"/>
        </w:rPr>
        <w:t xml:space="preserve">Об утверждении состава </w:t>
      </w:r>
    </w:p>
    <w:p w14:paraId="4A9B44DD" w14:textId="77777777" w:rsidR="00AB29FC" w:rsidRPr="00AB29FC" w:rsidRDefault="00AB29FC" w:rsidP="00AB29FC">
      <w:pPr>
        <w:widowControl/>
        <w:autoSpaceDE/>
        <w:autoSpaceDN/>
        <w:jc w:val="both"/>
        <w:rPr>
          <w:spacing w:val="20"/>
          <w:sz w:val="28"/>
          <w:szCs w:val="24"/>
          <w:lang w:eastAsia="ru-RU"/>
        </w:rPr>
      </w:pPr>
      <w:r w:rsidRPr="00AB29FC">
        <w:rPr>
          <w:spacing w:val="20"/>
          <w:sz w:val="28"/>
          <w:szCs w:val="24"/>
          <w:lang w:eastAsia="ru-RU"/>
        </w:rPr>
        <w:t xml:space="preserve">Рабочей группы заседания </w:t>
      </w:r>
    </w:p>
    <w:p w14:paraId="41ADA036" w14:textId="77777777" w:rsidR="00AB29FC" w:rsidRPr="00AB29FC" w:rsidRDefault="00AB29FC" w:rsidP="00AB29FC">
      <w:pPr>
        <w:widowControl/>
        <w:autoSpaceDE/>
        <w:autoSpaceDN/>
        <w:jc w:val="both"/>
        <w:rPr>
          <w:spacing w:val="20"/>
          <w:sz w:val="28"/>
          <w:szCs w:val="24"/>
          <w:lang w:eastAsia="ru-RU"/>
        </w:rPr>
      </w:pPr>
      <w:r w:rsidRPr="00AB29FC">
        <w:rPr>
          <w:spacing w:val="20"/>
          <w:sz w:val="28"/>
          <w:szCs w:val="24"/>
          <w:lang w:eastAsia="ru-RU"/>
        </w:rPr>
        <w:t>по анализу профильности/</w:t>
      </w:r>
    </w:p>
    <w:p w14:paraId="3CE80DDC" w14:textId="77777777" w:rsidR="00AB29FC" w:rsidRPr="00AB29FC" w:rsidRDefault="00AB29FC" w:rsidP="00AB29FC">
      <w:pPr>
        <w:widowControl/>
        <w:autoSpaceDE/>
        <w:autoSpaceDN/>
        <w:jc w:val="both"/>
        <w:rPr>
          <w:spacing w:val="20"/>
          <w:sz w:val="28"/>
          <w:szCs w:val="24"/>
          <w:lang w:eastAsia="ru-RU"/>
        </w:rPr>
      </w:pPr>
      <w:r w:rsidRPr="00AB29FC">
        <w:rPr>
          <w:spacing w:val="20"/>
          <w:sz w:val="28"/>
          <w:szCs w:val="24"/>
          <w:lang w:eastAsia="ru-RU"/>
        </w:rPr>
        <w:t>непрофильности актива</w:t>
      </w:r>
    </w:p>
    <w:p w14:paraId="1F04C7FD" w14:textId="77777777" w:rsidR="00AB29FC" w:rsidRPr="00AB29FC" w:rsidRDefault="00AB29FC" w:rsidP="00AB29FC">
      <w:pPr>
        <w:widowControl/>
        <w:autoSpaceDE/>
        <w:autoSpaceDN/>
        <w:jc w:val="both"/>
        <w:rPr>
          <w:spacing w:val="20"/>
          <w:sz w:val="28"/>
          <w:szCs w:val="24"/>
          <w:lang w:eastAsia="ru-RU"/>
        </w:rPr>
      </w:pPr>
    </w:p>
    <w:p w14:paraId="1578F128" w14:textId="188BD5D7" w:rsidR="00AB29FC" w:rsidRPr="00AB29FC" w:rsidRDefault="00AB29FC" w:rsidP="00AB29FC">
      <w:pPr>
        <w:widowControl/>
        <w:autoSpaceDE/>
        <w:autoSpaceDN/>
        <w:ind w:firstLine="708"/>
        <w:jc w:val="both"/>
        <w:rPr>
          <w:sz w:val="28"/>
          <w:szCs w:val="28"/>
          <w:lang w:eastAsia="ru-RU"/>
        </w:rPr>
      </w:pPr>
      <w:r w:rsidRPr="00AB29FC">
        <w:rPr>
          <w:sz w:val="28"/>
          <w:szCs w:val="28"/>
          <w:lang w:eastAsia="ru-RU"/>
        </w:rPr>
        <w:t xml:space="preserve">В соответствии с п.4 Программы отчуждения (оборота) непрофильных активов, утвержденной </w:t>
      </w:r>
      <w:r w:rsidR="00172851">
        <w:rPr>
          <w:sz w:val="28"/>
          <w:szCs w:val="28"/>
          <w:lang w:eastAsia="ru-RU"/>
        </w:rPr>
        <w:t>распоряжением</w:t>
      </w:r>
      <w:r w:rsidRPr="00AB29FC">
        <w:rPr>
          <w:sz w:val="28"/>
          <w:szCs w:val="28"/>
          <w:lang w:eastAsia="ru-RU"/>
        </w:rPr>
        <w:t xml:space="preserve"> министерства имущественных отношений Ставропольского края № 593 от 30 июня 2026 года «Об утверждении решения единственного акционера общества «Ставэлектросеть», и письма Директора филиала от __ _______ 2026 г. № ___________ о возможности рассмотрения вопроса оценки товарно-материальных ценностей на предмет профильности и дальнейшего его оборота </w:t>
      </w:r>
    </w:p>
    <w:p w14:paraId="5BC84081" w14:textId="77777777" w:rsidR="00AB29FC" w:rsidRPr="00AB29FC" w:rsidRDefault="00AB29FC" w:rsidP="00AB29FC">
      <w:pPr>
        <w:widowControl/>
        <w:autoSpaceDE/>
        <w:autoSpaceDN/>
        <w:rPr>
          <w:sz w:val="28"/>
          <w:szCs w:val="28"/>
          <w:lang w:eastAsia="ru-RU"/>
        </w:rPr>
      </w:pPr>
    </w:p>
    <w:p w14:paraId="2C5F7ED0" w14:textId="77777777" w:rsidR="00AB29FC" w:rsidRPr="00AB29FC" w:rsidRDefault="00AB29FC" w:rsidP="00AB29FC">
      <w:pPr>
        <w:widowControl/>
        <w:autoSpaceDE/>
        <w:autoSpaceDN/>
        <w:rPr>
          <w:sz w:val="28"/>
          <w:szCs w:val="28"/>
          <w:lang w:eastAsia="ru-RU"/>
        </w:rPr>
      </w:pPr>
      <w:r w:rsidRPr="00AB29FC">
        <w:rPr>
          <w:sz w:val="28"/>
          <w:szCs w:val="28"/>
          <w:lang w:eastAsia="ru-RU"/>
        </w:rPr>
        <w:t xml:space="preserve">ПРИКАЗЫВАЮ: </w:t>
      </w:r>
    </w:p>
    <w:p w14:paraId="6690C541" w14:textId="77777777" w:rsidR="00AB29FC" w:rsidRPr="00AB29FC" w:rsidRDefault="00AB29FC" w:rsidP="00AB29FC">
      <w:pPr>
        <w:widowControl/>
        <w:numPr>
          <w:ilvl w:val="0"/>
          <w:numId w:val="12"/>
        </w:numPr>
        <w:autoSpaceDE/>
        <w:autoSpaceDN/>
        <w:ind w:left="0" w:firstLine="708"/>
        <w:jc w:val="both"/>
        <w:rPr>
          <w:sz w:val="28"/>
          <w:szCs w:val="28"/>
          <w:lang w:eastAsia="ru-RU"/>
        </w:rPr>
      </w:pPr>
      <w:r w:rsidRPr="00AB29FC">
        <w:rPr>
          <w:sz w:val="28"/>
          <w:szCs w:val="28"/>
          <w:lang w:eastAsia="ru-RU"/>
        </w:rPr>
        <w:t>Утвердить состав Рабочей группы по анализу профильности/непрофильности находящегося на балансе АО «Ставэлектросеть» актива:</w:t>
      </w:r>
    </w:p>
    <w:p w14:paraId="5AEC4AB1" w14:textId="77777777" w:rsidR="00AB29FC" w:rsidRPr="00AB29FC" w:rsidRDefault="00AB29FC" w:rsidP="00AB29FC">
      <w:pPr>
        <w:widowControl/>
        <w:autoSpaceDE/>
        <w:autoSpaceDN/>
        <w:jc w:val="both"/>
        <w:rPr>
          <w:spacing w:val="20"/>
          <w:sz w:val="28"/>
          <w:szCs w:val="24"/>
          <w:lang w:eastAsia="ru-RU"/>
        </w:rPr>
      </w:pPr>
    </w:p>
    <w:p w14:paraId="35FA60B6" w14:textId="77777777" w:rsidR="00AB29FC" w:rsidRPr="00AB29FC" w:rsidRDefault="00AB29FC" w:rsidP="00AB29FC">
      <w:pPr>
        <w:widowControl/>
        <w:autoSpaceDE/>
        <w:autoSpaceDN/>
        <w:jc w:val="both"/>
        <w:rPr>
          <w:sz w:val="28"/>
          <w:szCs w:val="28"/>
          <w:lang w:eastAsia="ru-RU"/>
        </w:rPr>
      </w:pPr>
      <w:r w:rsidRPr="00AB29FC">
        <w:rPr>
          <w:sz w:val="28"/>
          <w:szCs w:val="28"/>
          <w:lang w:eastAsia="ru-RU"/>
        </w:rPr>
        <w:t xml:space="preserve">Председатель комиссии: </w:t>
      </w:r>
      <w:r w:rsidRPr="00AB29FC">
        <w:rPr>
          <w:sz w:val="28"/>
          <w:szCs w:val="28"/>
          <w:lang w:eastAsia="ru-RU"/>
        </w:rPr>
        <w:tab/>
      </w:r>
      <w:r w:rsidRPr="00AB29FC">
        <w:rPr>
          <w:spacing w:val="20"/>
          <w:sz w:val="28"/>
          <w:szCs w:val="24"/>
          <w:lang w:eastAsia="ru-RU"/>
        </w:rPr>
        <w:t>___________________________________</w:t>
      </w:r>
    </w:p>
    <w:p w14:paraId="615CFBFC" w14:textId="77777777" w:rsidR="00AB29FC" w:rsidRPr="00AB29FC" w:rsidRDefault="00AB29FC" w:rsidP="00AB29FC">
      <w:pPr>
        <w:widowControl/>
        <w:autoSpaceDE/>
        <w:autoSpaceDN/>
        <w:ind w:left="2832" w:firstLine="708"/>
        <w:jc w:val="center"/>
        <w:rPr>
          <w:spacing w:val="20"/>
          <w:sz w:val="16"/>
          <w:szCs w:val="14"/>
          <w:lang w:eastAsia="ru-RU"/>
        </w:rPr>
      </w:pPr>
      <w:r w:rsidRPr="00AB29FC">
        <w:rPr>
          <w:spacing w:val="20"/>
          <w:sz w:val="16"/>
          <w:szCs w:val="14"/>
          <w:lang w:eastAsia="ru-RU"/>
        </w:rPr>
        <w:t>(должность, ФИО)</w:t>
      </w:r>
    </w:p>
    <w:p w14:paraId="473BD288" w14:textId="77777777" w:rsidR="00AB29FC" w:rsidRPr="00AB29FC" w:rsidRDefault="00AB29FC" w:rsidP="00AB29FC">
      <w:pPr>
        <w:widowControl/>
        <w:autoSpaceDE/>
        <w:autoSpaceDN/>
        <w:jc w:val="both"/>
        <w:rPr>
          <w:sz w:val="28"/>
          <w:szCs w:val="28"/>
          <w:lang w:eastAsia="ru-RU"/>
        </w:rPr>
      </w:pPr>
      <w:r w:rsidRPr="00AB29FC">
        <w:rPr>
          <w:sz w:val="28"/>
          <w:szCs w:val="28"/>
          <w:lang w:eastAsia="ru-RU"/>
        </w:rPr>
        <w:t>Секретарь комиссии:</w:t>
      </w:r>
      <w:r w:rsidRPr="00AB29FC">
        <w:rPr>
          <w:sz w:val="28"/>
          <w:szCs w:val="28"/>
          <w:lang w:eastAsia="ru-RU"/>
        </w:rPr>
        <w:tab/>
      </w:r>
      <w:r w:rsidRPr="00AB29FC">
        <w:rPr>
          <w:sz w:val="28"/>
          <w:szCs w:val="28"/>
          <w:lang w:eastAsia="ru-RU"/>
        </w:rPr>
        <w:tab/>
      </w:r>
      <w:r w:rsidRPr="00AB29FC">
        <w:rPr>
          <w:spacing w:val="20"/>
          <w:sz w:val="28"/>
          <w:szCs w:val="24"/>
          <w:lang w:eastAsia="ru-RU"/>
        </w:rPr>
        <w:t>___________________________________</w:t>
      </w:r>
    </w:p>
    <w:p w14:paraId="5D087908" w14:textId="77777777" w:rsidR="00AB29FC" w:rsidRPr="00AB29FC" w:rsidRDefault="00AB29FC" w:rsidP="00AB29FC">
      <w:pPr>
        <w:widowControl/>
        <w:autoSpaceDE/>
        <w:autoSpaceDN/>
        <w:ind w:left="2832" w:firstLine="708"/>
        <w:jc w:val="center"/>
        <w:rPr>
          <w:spacing w:val="20"/>
          <w:sz w:val="16"/>
          <w:szCs w:val="14"/>
          <w:lang w:eastAsia="ru-RU"/>
        </w:rPr>
      </w:pPr>
      <w:r w:rsidRPr="00AB29FC">
        <w:rPr>
          <w:spacing w:val="20"/>
          <w:sz w:val="16"/>
          <w:szCs w:val="14"/>
          <w:lang w:eastAsia="ru-RU"/>
        </w:rPr>
        <w:t>(должность, ФИО)</w:t>
      </w:r>
    </w:p>
    <w:p w14:paraId="291808A4" w14:textId="77777777" w:rsidR="00AB29FC" w:rsidRPr="00AB29FC" w:rsidRDefault="00AB29FC" w:rsidP="00AB29FC">
      <w:pPr>
        <w:widowControl/>
        <w:autoSpaceDE/>
        <w:autoSpaceDN/>
        <w:jc w:val="both"/>
        <w:rPr>
          <w:spacing w:val="20"/>
          <w:sz w:val="28"/>
          <w:szCs w:val="24"/>
          <w:lang w:eastAsia="ru-RU"/>
        </w:rPr>
      </w:pPr>
      <w:r w:rsidRPr="00AB29FC">
        <w:rPr>
          <w:sz w:val="28"/>
          <w:szCs w:val="28"/>
          <w:lang w:eastAsia="ru-RU"/>
        </w:rPr>
        <w:t>Члены комиссии:</w:t>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t>___________________________________</w:t>
      </w:r>
    </w:p>
    <w:p w14:paraId="1A10422A" w14:textId="77777777" w:rsidR="00AB29FC" w:rsidRPr="00AB29FC" w:rsidRDefault="00AB29FC" w:rsidP="00AB29FC">
      <w:pPr>
        <w:widowControl/>
        <w:autoSpaceDE/>
        <w:autoSpaceDN/>
        <w:ind w:left="2832" w:firstLine="708"/>
        <w:jc w:val="center"/>
        <w:rPr>
          <w:spacing w:val="20"/>
          <w:sz w:val="16"/>
          <w:szCs w:val="14"/>
          <w:lang w:eastAsia="ru-RU"/>
        </w:rPr>
      </w:pPr>
      <w:r w:rsidRPr="00AB29FC">
        <w:rPr>
          <w:spacing w:val="20"/>
          <w:sz w:val="16"/>
          <w:szCs w:val="14"/>
          <w:lang w:eastAsia="ru-RU"/>
        </w:rPr>
        <w:t>(должность, ФИО)</w:t>
      </w:r>
    </w:p>
    <w:p w14:paraId="7CC6FCC7" w14:textId="77777777" w:rsidR="00AB29FC" w:rsidRPr="00AB29FC" w:rsidRDefault="00AB29FC" w:rsidP="00AB29FC">
      <w:pPr>
        <w:widowControl/>
        <w:autoSpaceDE/>
        <w:autoSpaceDN/>
        <w:jc w:val="both"/>
        <w:rPr>
          <w:spacing w:val="20"/>
          <w:sz w:val="28"/>
          <w:szCs w:val="24"/>
          <w:lang w:eastAsia="ru-RU"/>
        </w:rPr>
      </w:pP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t>___________________________________</w:t>
      </w:r>
    </w:p>
    <w:p w14:paraId="78DC4EFB" w14:textId="77777777" w:rsidR="00AB29FC" w:rsidRPr="00AB29FC" w:rsidRDefault="00AB29FC" w:rsidP="00AB29FC">
      <w:pPr>
        <w:widowControl/>
        <w:autoSpaceDE/>
        <w:autoSpaceDN/>
        <w:ind w:left="2832" w:firstLine="708"/>
        <w:jc w:val="center"/>
        <w:rPr>
          <w:spacing w:val="20"/>
          <w:sz w:val="16"/>
          <w:szCs w:val="14"/>
          <w:lang w:eastAsia="ru-RU"/>
        </w:rPr>
      </w:pPr>
      <w:r w:rsidRPr="00AB29FC">
        <w:rPr>
          <w:spacing w:val="20"/>
          <w:sz w:val="16"/>
          <w:szCs w:val="14"/>
          <w:lang w:eastAsia="ru-RU"/>
        </w:rPr>
        <w:t>(должность, ФИО)</w:t>
      </w:r>
    </w:p>
    <w:p w14:paraId="36CEFA94" w14:textId="77777777" w:rsidR="00AB29FC" w:rsidRPr="00AB29FC" w:rsidRDefault="00AB29FC" w:rsidP="00AB29FC">
      <w:pPr>
        <w:widowControl/>
        <w:autoSpaceDE/>
        <w:autoSpaceDN/>
        <w:jc w:val="both"/>
        <w:rPr>
          <w:spacing w:val="20"/>
          <w:sz w:val="28"/>
          <w:szCs w:val="24"/>
          <w:lang w:eastAsia="ru-RU"/>
        </w:rPr>
      </w:pP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p>
    <w:p w14:paraId="3D6FE24C" w14:textId="77777777" w:rsidR="00AB29FC" w:rsidRPr="00AB29FC" w:rsidRDefault="00AB29FC" w:rsidP="00AB29FC">
      <w:pPr>
        <w:widowControl/>
        <w:autoSpaceDE/>
        <w:autoSpaceDN/>
        <w:jc w:val="both"/>
        <w:rPr>
          <w:spacing w:val="20"/>
          <w:sz w:val="16"/>
          <w:szCs w:val="14"/>
          <w:lang w:eastAsia="ru-RU"/>
        </w:rPr>
      </w:pPr>
    </w:p>
    <w:p w14:paraId="084951FB" w14:textId="77777777" w:rsidR="00AB29FC" w:rsidRPr="00AB29FC" w:rsidRDefault="00AB29FC" w:rsidP="00AB29FC">
      <w:pPr>
        <w:widowControl/>
        <w:autoSpaceDE/>
        <w:autoSpaceDN/>
        <w:jc w:val="both"/>
        <w:rPr>
          <w:spacing w:val="20"/>
          <w:sz w:val="28"/>
          <w:szCs w:val="24"/>
          <w:lang w:eastAsia="ru-RU"/>
        </w:rPr>
      </w:pP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p>
    <w:p w14:paraId="7FDAD1E3" w14:textId="77777777" w:rsidR="00AB29FC" w:rsidRPr="00AB29FC" w:rsidRDefault="00AB29FC" w:rsidP="00AB29FC">
      <w:pPr>
        <w:widowControl/>
        <w:autoSpaceDE/>
        <w:autoSpaceDN/>
        <w:jc w:val="both"/>
        <w:rPr>
          <w:spacing w:val="20"/>
          <w:sz w:val="28"/>
          <w:szCs w:val="24"/>
          <w:lang w:eastAsia="ru-RU"/>
        </w:rPr>
      </w:pPr>
      <w:r w:rsidRPr="00AB29FC">
        <w:rPr>
          <w:spacing w:val="20"/>
          <w:sz w:val="28"/>
          <w:szCs w:val="24"/>
          <w:lang w:eastAsia="ru-RU"/>
        </w:rPr>
        <w:t>Генеральный директор</w:t>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r>
      <w:r w:rsidRPr="00AB29FC">
        <w:rPr>
          <w:spacing w:val="20"/>
          <w:sz w:val="28"/>
          <w:szCs w:val="24"/>
          <w:lang w:eastAsia="ru-RU"/>
        </w:rPr>
        <w:tab/>
        <w:t>С.А. Крынин</w:t>
      </w:r>
    </w:p>
    <w:p w14:paraId="10DD3A40" w14:textId="12DE0B1B" w:rsidR="00AB29FC" w:rsidRDefault="00AB29FC" w:rsidP="00AB29FC">
      <w:pPr>
        <w:tabs>
          <w:tab w:val="left" w:pos="1238"/>
        </w:tabs>
        <w:rPr>
          <w:sz w:val="26"/>
        </w:rPr>
      </w:pPr>
    </w:p>
    <w:p w14:paraId="153F548A" w14:textId="77777777" w:rsidR="00F6704A" w:rsidRDefault="00F6704A" w:rsidP="00AB29FC">
      <w:pPr>
        <w:tabs>
          <w:tab w:val="left" w:pos="1238"/>
        </w:tabs>
        <w:rPr>
          <w:sz w:val="26"/>
        </w:rPr>
        <w:sectPr w:rsidR="00F6704A" w:rsidSect="00AB29FC">
          <w:pgSz w:w="11907" w:h="16840"/>
          <w:pgMar w:top="1134" w:right="851" w:bottom="1134" w:left="1276" w:header="720" w:footer="720" w:gutter="0"/>
          <w:cols w:space="720"/>
          <w:docGrid w:linePitch="326"/>
        </w:sectPr>
      </w:pPr>
    </w:p>
    <w:p w14:paraId="01F12BAC" w14:textId="5E87E6F0" w:rsidR="00F6704A" w:rsidRPr="00F6704A" w:rsidRDefault="00F6704A" w:rsidP="00F6704A">
      <w:pPr>
        <w:tabs>
          <w:tab w:val="left" w:pos="1238"/>
        </w:tabs>
        <w:rPr>
          <w:b/>
          <w:bCs/>
          <w:sz w:val="26"/>
        </w:rPr>
      </w:pPr>
      <w:r>
        <w:rPr>
          <w:sz w:val="26"/>
        </w:rPr>
        <w:lastRenderedPageBreak/>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F6704A">
        <w:rPr>
          <w:b/>
          <w:bCs/>
          <w:sz w:val="26"/>
        </w:rPr>
        <w:t>Приложение №4</w:t>
      </w:r>
    </w:p>
    <w:p w14:paraId="1C2520C1"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 xml:space="preserve">к Программе отчуждения </w:t>
      </w:r>
    </w:p>
    <w:p w14:paraId="57665997"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 xml:space="preserve">(оборота) непрофильных активов </w:t>
      </w:r>
    </w:p>
    <w:p w14:paraId="0C87DFA8"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АО «Ставэлектросеть»</w:t>
      </w:r>
    </w:p>
    <w:p w14:paraId="539BF5CA" w14:textId="41C042FF" w:rsid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от «30» июня 2026 г.</w:t>
      </w:r>
    </w:p>
    <w:p w14:paraId="07D7066F" w14:textId="77777777" w:rsidR="00F6704A" w:rsidRPr="00F6704A" w:rsidRDefault="00F6704A" w:rsidP="00F6704A">
      <w:pPr>
        <w:tabs>
          <w:tab w:val="left" w:pos="1238"/>
        </w:tabs>
        <w:rPr>
          <w:sz w:val="26"/>
        </w:rPr>
      </w:pPr>
    </w:p>
    <w:p w14:paraId="6B5CBEBB" w14:textId="5F1E82F9" w:rsidR="00F6704A" w:rsidRDefault="00F6704A" w:rsidP="00AB29FC">
      <w:pPr>
        <w:tabs>
          <w:tab w:val="left" w:pos="1238"/>
        </w:tabs>
        <w:rPr>
          <w:sz w:val="26"/>
        </w:rPr>
      </w:pPr>
      <w:r w:rsidRPr="00F6704A">
        <w:rPr>
          <w:noProof/>
        </w:rPr>
        <w:drawing>
          <wp:inline distT="0" distB="0" distL="0" distR="0" wp14:anchorId="2A4C113F" wp14:editId="62B96092">
            <wp:extent cx="9602786" cy="4448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6986" cy="4450121"/>
                    </a:xfrm>
                    <a:prstGeom prst="rect">
                      <a:avLst/>
                    </a:prstGeom>
                    <a:noFill/>
                    <a:ln>
                      <a:noFill/>
                    </a:ln>
                  </pic:spPr>
                </pic:pic>
              </a:graphicData>
            </a:graphic>
          </wp:inline>
        </w:drawing>
      </w:r>
    </w:p>
    <w:p w14:paraId="30938291" w14:textId="5B57A5D1" w:rsidR="00F6704A" w:rsidRDefault="00F6704A" w:rsidP="00AB29FC">
      <w:pPr>
        <w:tabs>
          <w:tab w:val="left" w:pos="1238"/>
        </w:tabs>
        <w:rPr>
          <w:sz w:val="26"/>
        </w:rPr>
      </w:pPr>
    </w:p>
    <w:p w14:paraId="4C813591" w14:textId="13F0D212" w:rsidR="00F6704A" w:rsidRDefault="00F6704A" w:rsidP="00AB29FC">
      <w:pPr>
        <w:tabs>
          <w:tab w:val="left" w:pos="1238"/>
        </w:tabs>
        <w:rPr>
          <w:sz w:val="26"/>
        </w:rPr>
      </w:pPr>
    </w:p>
    <w:p w14:paraId="18B7C094" w14:textId="5C639E8B" w:rsidR="00F6704A" w:rsidRDefault="00F6704A" w:rsidP="00AB29FC">
      <w:pPr>
        <w:tabs>
          <w:tab w:val="left" w:pos="1238"/>
        </w:tabs>
        <w:rPr>
          <w:sz w:val="26"/>
        </w:rPr>
      </w:pPr>
    </w:p>
    <w:p w14:paraId="66D60F96" w14:textId="77777777" w:rsidR="00F6704A" w:rsidRDefault="00F6704A" w:rsidP="00AB29FC">
      <w:pPr>
        <w:tabs>
          <w:tab w:val="left" w:pos="1238"/>
        </w:tabs>
        <w:rPr>
          <w:sz w:val="26"/>
        </w:rPr>
        <w:sectPr w:rsidR="00F6704A" w:rsidSect="00F6704A">
          <w:pgSz w:w="16840" w:h="11907" w:orient="landscape"/>
          <w:pgMar w:top="1276" w:right="1134" w:bottom="851" w:left="1134" w:header="720" w:footer="720" w:gutter="0"/>
          <w:cols w:space="720"/>
          <w:docGrid w:linePitch="326"/>
        </w:sectPr>
      </w:pPr>
    </w:p>
    <w:p w14:paraId="2D3D1DF7" w14:textId="7AA83B90" w:rsidR="00F6704A" w:rsidRPr="00AB29FC" w:rsidRDefault="00F6704A" w:rsidP="00F6704A">
      <w:pPr>
        <w:tabs>
          <w:tab w:val="left" w:pos="1238"/>
        </w:tabs>
        <w:rPr>
          <w:b/>
          <w:bCs/>
          <w:sz w:val="26"/>
        </w:rPr>
      </w:pPr>
      <w:r>
        <w:rPr>
          <w:b/>
          <w:bCs/>
          <w:sz w:val="26"/>
        </w:rPr>
        <w:lastRenderedPageBreak/>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sidRPr="00AB29FC">
        <w:rPr>
          <w:b/>
          <w:bCs/>
          <w:sz w:val="26"/>
        </w:rPr>
        <w:t>Приложение №</w:t>
      </w:r>
      <w:r>
        <w:rPr>
          <w:b/>
          <w:bCs/>
          <w:sz w:val="26"/>
        </w:rPr>
        <w:t>5</w:t>
      </w:r>
    </w:p>
    <w:p w14:paraId="1CB34F7E" w14:textId="77777777" w:rsidR="00F6704A" w:rsidRPr="00AB29FC" w:rsidRDefault="00F6704A" w:rsidP="00F6704A">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 xml:space="preserve">к Программе отчуждения </w:t>
      </w:r>
    </w:p>
    <w:p w14:paraId="25FD688C" w14:textId="77777777" w:rsidR="00F6704A" w:rsidRPr="00AB29FC" w:rsidRDefault="00F6704A" w:rsidP="00F6704A">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 xml:space="preserve">(оборота) непрофильных активов </w:t>
      </w:r>
    </w:p>
    <w:p w14:paraId="05A07930" w14:textId="77777777" w:rsidR="00F6704A" w:rsidRPr="00AB29FC" w:rsidRDefault="00F6704A" w:rsidP="00F6704A">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АО «Ставэлектросеть»</w:t>
      </w:r>
    </w:p>
    <w:p w14:paraId="7855CDFF" w14:textId="77777777" w:rsidR="00F6704A" w:rsidRDefault="00F6704A" w:rsidP="00F6704A">
      <w:pPr>
        <w:tabs>
          <w:tab w:val="left" w:pos="1238"/>
        </w:tabs>
        <w:rPr>
          <w:sz w:val="26"/>
        </w:rPr>
      </w:pPr>
      <w:r w:rsidRPr="00AB29FC">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AB29FC">
        <w:rPr>
          <w:sz w:val="26"/>
        </w:rPr>
        <w:t>от «30» июня 2026 г.</w:t>
      </w:r>
    </w:p>
    <w:p w14:paraId="49170CBB" w14:textId="77777777" w:rsidR="00F6704A" w:rsidRPr="00F6704A" w:rsidRDefault="00F6704A" w:rsidP="00F6704A">
      <w:pPr>
        <w:widowControl/>
        <w:autoSpaceDE/>
        <w:autoSpaceDN/>
        <w:rPr>
          <w:sz w:val="24"/>
          <w:szCs w:val="24"/>
          <w:lang w:eastAsia="ru-RU"/>
        </w:rPr>
      </w:pPr>
    </w:p>
    <w:tbl>
      <w:tblPr>
        <w:tblW w:w="9781" w:type="dxa"/>
        <w:tblInd w:w="-142" w:type="dxa"/>
        <w:tblLayout w:type="fixed"/>
        <w:tblLook w:val="04A0" w:firstRow="1" w:lastRow="0" w:firstColumn="1" w:lastColumn="0" w:noHBand="0" w:noVBand="1"/>
      </w:tblPr>
      <w:tblGrid>
        <w:gridCol w:w="9781"/>
      </w:tblGrid>
      <w:tr w:rsidR="00F6704A" w:rsidRPr="00F6704A" w14:paraId="7A6465E9" w14:textId="77777777" w:rsidTr="00AC032C">
        <w:trPr>
          <w:cantSplit/>
          <w:trHeight w:val="411"/>
        </w:trPr>
        <w:tc>
          <w:tcPr>
            <w:tcW w:w="9781" w:type="dxa"/>
            <w:hideMark/>
          </w:tcPr>
          <w:p w14:paraId="679ADC48" w14:textId="77777777" w:rsidR="00F6704A" w:rsidRDefault="00F6704A" w:rsidP="00F6704A">
            <w:pPr>
              <w:widowControl/>
              <w:autoSpaceDE/>
              <w:autoSpaceDN/>
              <w:jc w:val="center"/>
              <w:rPr>
                <w:b/>
                <w:caps/>
                <w:sz w:val="28"/>
                <w:szCs w:val="28"/>
              </w:rPr>
            </w:pPr>
          </w:p>
          <w:p w14:paraId="49F4ADA8" w14:textId="77777777" w:rsidR="00F6704A" w:rsidRDefault="00F6704A" w:rsidP="00F6704A">
            <w:pPr>
              <w:widowControl/>
              <w:autoSpaceDE/>
              <w:autoSpaceDN/>
              <w:jc w:val="center"/>
              <w:rPr>
                <w:b/>
                <w:caps/>
                <w:sz w:val="28"/>
                <w:szCs w:val="28"/>
              </w:rPr>
            </w:pPr>
          </w:p>
          <w:p w14:paraId="14504D4F" w14:textId="3B01AA72" w:rsidR="00F6704A" w:rsidRPr="00F6704A" w:rsidRDefault="00F6704A" w:rsidP="00F6704A">
            <w:pPr>
              <w:widowControl/>
              <w:autoSpaceDE/>
              <w:autoSpaceDN/>
              <w:jc w:val="center"/>
              <w:rPr>
                <w:b/>
                <w:caps/>
                <w:sz w:val="28"/>
                <w:szCs w:val="28"/>
              </w:rPr>
            </w:pPr>
            <w:r w:rsidRPr="00F6704A">
              <w:rPr>
                <w:b/>
                <w:caps/>
                <w:sz w:val="28"/>
                <w:szCs w:val="28"/>
              </w:rPr>
              <w:t xml:space="preserve">План мероприятий по отчуждению (обороту) непрофильных активов </w:t>
            </w:r>
          </w:p>
          <w:p w14:paraId="67B28E56" w14:textId="77777777" w:rsidR="00F6704A" w:rsidRPr="00F6704A" w:rsidRDefault="00F6704A" w:rsidP="00F6704A">
            <w:pPr>
              <w:widowControl/>
              <w:autoSpaceDE/>
              <w:autoSpaceDN/>
              <w:jc w:val="center"/>
              <w:rPr>
                <w:b/>
                <w:caps/>
                <w:sz w:val="28"/>
                <w:szCs w:val="28"/>
              </w:rPr>
            </w:pPr>
            <w:r w:rsidRPr="00F6704A">
              <w:rPr>
                <w:b/>
                <w:caps/>
                <w:sz w:val="28"/>
                <w:szCs w:val="28"/>
              </w:rPr>
              <w:t>на ______ год</w:t>
            </w:r>
          </w:p>
          <w:p w14:paraId="480B73C0" w14:textId="77777777" w:rsidR="00F6704A" w:rsidRPr="00F6704A" w:rsidRDefault="00F6704A" w:rsidP="00F6704A">
            <w:pPr>
              <w:widowControl/>
              <w:autoSpaceDE/>
              <w:autoSpaceDN/>
              <w:jc w:val="center"/>
              <w:rPr>
                <w:b/>
                <w:bCs/>
                <w:sz w:val="28"/>
                <w:szCs w:val="24"/>
                <w:lang w:eastAsia="ru-RU"/>
              </w:rPr>
            </w:pPr>
            <w:r w:rsidRPr="00F6704A">
              <w:rPr>
                <w:b/>
                <w:caps/>
                <w:sz w:val="28"/>
                <w:szCs w:val="28"/>
              </w:rPr>
              <w:t>редакция №___ от «__» ____________ 202__ г.</w:t>
            </w:r>
          </w:p>
        </w:tc>
      </w:tr>
    </w:tbl>
    <w:p w14:paraId="78A6A1B0" w14:textId="77777777" w:rsidR="00F6704A" w:rsidRPr="00F6704A" w:rsidRDefault="00F6704A" w:rsidP="00F6704A">
      <w:pPr>
        <w:widowControl/>
        <w:autoSpaceDE/>
        <w:autoSpaceDN/>
        <w:jc w:val="both"/>
        <w:rPr>
          <w:spacing w:val="20"/>
          <w:sz w:val="28"/>
          <w:szCs w:val="24"/>
          <w:lang w:eastAsia="ru-RU"/>
        </w:rPr>
      </w:pPr>
    </w:p>
    <w:p w14:paraId="2B95DB7E" w14:textId="77777777" w:rsidR="00F6704A" w:rsidRPr="00F6704A" w:rsidRDefault="00F6704A" w:rsidP="00F6704A">
      <w:pPr>
        <w:widowControl/>
        <w:autoSpaceDE/>
        <w:autoSpaceDN/>
        <w:jc w:val="both"/>
        <w:rPr>
          <w:spacing w:val="20"/>
          <w:sz w:val="28"/>
          <w:szCs w:val="24"/>
          <w:lang w:eastAsia="ru-RU"/>
        </w:rPr>
      </w:pPr>
    </w:p>
    <w:p w14:paraId="2F1242AC" w14:textId="11304B93" w:rsidR="00F6704A" w:rsidRPr="00F6704A" w:rsidRDefault="00F6704A" w:rsidP="00F6704A">
      <w:pPr>
        <w:widowControl/>
        <w:autoSpaceDE/>
        <w:autoSpaceDN/>
        <w:ind w:firstLine="708"/>
        <w:jc w:val="both"/>
        <w:rPr>
          <w:sz w:val="28"/>
          <w:szCs w:val="28"/>
          <w:lang w:eastAsia="ru-RU"/>
        </w:rPr>
      </w:pPr>
      <w:r w:rsidRPr="00F6704A">
        <w:rPr>
          <w:sz w:val="28"/>
          <w:szCs w:val="28"/>
          <w:lang w:eastAsia="ru-RU"/>
        </w:rPr>
        <w:t xml:space="preserve">План мероприятий по отчуждению (обороту) непрофильных активов АО «Ставэлектросеть» на ________ год (далее – План) подготовлен в соответствии с Программой отчуждения (оборота) непрофильных активов, утвержденной </w:t>
      </w:r>
      <w:r w:rsidR="00172851">
        <w:rPr>
          <w:sz w:val="28"/>
          <w:szCs w:val="28"/>
          <w:lang w:eastAsia="ru-RU"/>
        </w:rPr>
        <w:t>распоряжением</w:t>
      </w:r>
      <w:r w:rsidRPr="00F6704A">
        <w:rPr>
          <w:sz w:val="28"/>
          <w:szCs w:val="28"/>
          <w:lang w:eastAsia="ru-RU"/>
        </w:rPr>
        <w:t xml:space="preserve"> министерства имущественных отношений Ставропольского края    № 593 от 30 июня 2026 года «Об утверждении решения единственного акционера общества «Ставэлектросеть».</w:t>
      </w:r>
    </w:p>
    <w:p w14:paraId="6A94886A" w14:textId="77777777" w:rsidR="00F6704A" w:rsidRPr="00F6704A" w:rsidRDefault="00F6704A" w:rsidP="00F6704A">
      <w:pPr>
        <w:widowControl/>
        <w:autoSpaceDE/>
        <w:autoSpaceDN/>
        <w:ind w:firstLine="708"/>
        <w:jc w:val="both"/>
        <w:rPr>
          <w:iCs/>
          <w:sz w:val="28"/>
          <w:szCs w:val="28"/>
        </w:rPr>
      </w:pPr>
      <w:r w:rsidRPr="00F6704A">
        <w:rPr>
          <w:iCs/>
          <w:sz w:val="28"/>
          <w:szCs w:val="28"/>
        </w:rPr>
        <w:t>По результатам анализа Активов Общества в Реестр непрофильных активов включено _______ Непрофильных активов общей балансовой (остаточной) стоимостью ________ рублей.</w:t>
      </w:r>
    </w:p>
    <w:p w14:paraId="5F4232BB" w14:textId="77777777" w:rsidR="00F6704A" w:rsidRPr="00F6704A" w:rsidRDefault="00F6704A" w:rsidP="00F6704A">
      <w:pPr>
        <w:autoSpaceDE/>
        <w:autoSpaceDN/>
        <w:ind w:firstLine="708"/>
        <w:jc w:val="both"/>
        <w:rPr>
          <w:iCs/>
          <w:sz w:val="28"/>
          <w:szCs w:val="28"/>
        </w:rPr>
      </w:pPr>
      <w:r w:rsidRPr="00F6704A">
        <w:rPr>
          <w:iCs/>
          <w:sz w:val="28"/>
          <w:szCs w:val="28"/>
        </w:rPr>
        <w:t>Прогнозируемый доход от отчуждения непрофильных активов, включенных в Реестр непрофильных активов, составляет ___________ рублей.</w:t>
      </w:r>
    </w:p>
    <w:p w14:paraId="09A1232D" w14:textId="77777777" w:rsidR="00F6704A" w:rsidRPr="00F6704A" w:rsidRDefault="00F6704A" w:rsidP="00F6704A">
      <w:pPr>
        <w:autoSpaceDE/>
        <w:autoSpaceDN/>
        <w:ind w:firstLine="708"/>
        <w:jc w:val="both"/>
        <w:rPr>
          <w:iCs/>
          <w:sz w:val="28"/>
          <w:szCs w:val="28"/>
        </w:rPr>
      </w:pPr>
      <w:r w:rsidRPr="00F6704A">
        <w:rPr>
          <w:iCs/>
          <w:sz w:val="28"/>
          <w:szCs w:val="28"/>
        </w:rPr>
        <w:t>Ожидаемый финансовый результат по итогам отчуждения непрофильных активов, включенных в Реестр непрофильных активов, составляет _________________</w:t>
      </w:r>
    </w:p>
    <w:p w14:paraId="05CF36C4" w14:textId="77777777" w:rsidR="00F6704A" w:rsidRPr="00F6704A" w:rsidRDefault="00F6704A" w:rsidP="00F6704A">
      <w:pPr>
        <w:autoSpaceDE/>
        <w:autoSpaceDN/>
        <w:ind w:firstLine="708"/>
        <w:jc w:val="both"/>
        <w:rPr>
          <w:iCs/>
          <w:sz w:val="28"/>
          <w:szCs w:val="28"/>
        </w:rPr>
      </w:pPr>
      <w:r w:rsidRPr="00F6704A">
        <w:rPr>
          <w:iCs/>
          <w:sz w:val="28"/>
          <w:szCs w:val="28"/>
        </w:rPr>
        <w:t>Общий прогнозный бюджет затрат и списания остаточной балансовой стоимости составляет ___________ рублей.</w:t>
      </w:r>
    </w:p>
    <w:p w14:paraId="7974A044" w14:textId="77777777" w:rsidR="00F6704A" w:rsidRPr="00F6704A" w:rsidRDefault="00F6704A" w:rsidP="00F6704A">
      <w:pPr>
        <w:autoSpaceDE/>
        <w:autoSpaceDN/>
        <w:ind w:firstLine="708"/>
        <w:jc w:val="both"/>
        <w:rPr>
          <w:iCs/>
          <w:sz w:val="28"/>
          <w:szCs w:val="28"/>
        </w:rPr>
      </w:pPr>
    </w:p>
    <w:p w14:paraId="0A355135" w14:textId="77777777" w:rsidR="00F6704A" w:rsidRPr="00F6704A" w:rsidRDefault="00F6704A" w:rsidP="00F6704A">
      <w:pPr>
        <w:autoSpaceDE/>
        <w:autoSpaceDN/>
        <w:ind w:firstLine="708"/>
        <w:jc w:val="both"/>
        <w:rPr>
          <w:iCs/>
          <w:sz w:val="28"/>
          <w:szCs w:val="28"/>
        </w:rPr>
      </w:pPr>
      <w:r w:rsidRPr="00F6704A">
        <w:rPr>
          <w:b/>
          <w:bCs/>
          <w:iCs/>
          <w:sz w:val="28"/>
          <w:szCs w:val="28"/>
        </w:rPr>
        <w:t>Приложение</w:t>
      </w:r>
      <w:r w:rsidRPr="00F6704A">
        <w:rPr>
          <w:iCs/>
          <w:sz w:val="28"/>
          <w:szCs w:val="28"/>
        </w:rPr>
        <w:t>: на __ л. в __ эк.</w:t>
      </w:r>
    </w:p>
    <w:p w14:paraId="3A792583" w14:textId="77777777" w:rsidR="00F6704A" w:rsidRPr="00F6704A" w:rsidRDefault="00F6704A" w:rsidP="00F6704A">
      <w:pPr>
        <w:widowControl/>
        <w:autoSpaceDE/>
        <w:autoSpaceDN/>
        <w:jc w:val="both"/>
        <w:rPr>
          <w:spacing w:val="20"/>
          <w:sz w:val="28"/>
          <w:szCs w:val="24"/>
          <w:lang w:eastAsia="ru-RU"/>
        </w:rPr>
      </w:pPr>
    </w:p>
    <w:p w14:paraId="54A0E276" w14:textId="77777777" w:rsidR="00F6704A" w:rsidRPr="00F6704A" w:rsidRDefault="00F6704A" w:rsidP="00F6704A">
      <w:pPr>
        <w:widowControl/>
        <w:autoSpaceDE/>
        <w:autoSpaceDN/>
        <w:ind w:left="1785"/>
        <w:contextualSpacing/>
        <w:jc w:val="both"/>
        <w:rPr>
          <w:spacing w:val="20"/>
          <w:sz w:val="28"/>
          <w:szCs w:val="24"/>
          <w:lang w:eastAsia="ru-RU"/>
        </w:rPr>
      </w:pPr>
    </w:p>
    <w:p w14:paraId="3B1CBAD5" w14:textId="77777777" w:rsidR="00F6704A" w:rsidRPr="00F6704A" w:rsidRDefault="00F6704A" w:rsidP="00F6704A">
      <w:pPr>
        <w:widowControl/>
        <w:autoSpaceDE/>
        <w:autoSpaceDN/>
        <w:jc w:val="both"/>
        <w:rPr>
          <w:iCs/>
          <w:sz w:val="28"/>
          <w:szCs w:val="28"/>
        </w:rPr>
      </w:pPr>
      <w:r w:rsidRPr="00F6704A">
        <w:rPr>
          <w:iCs/>
          <w:sz w:val="28"/>
          <w:szCs w:val="28"/>
        </w:rPr>
        <w:t>Генеральный директор</w:t>
      </w:r>
      <w:r w:rsidRPr="00F6704A">
        <w:rPr>
          <w:iCs/>
          <w:sz w:val="28"/>
          <w:szCs w:val="28"/>
        </w:rPr>
        <w:tab/>
      </w:r>
      <w:r w:rsidRPr="00F6704A">
        <w:rPr>
          <w:iCs/>
          <w:sz w:val="28"/>
          <w:szCs w:val="28"/>
        </w:rPr>
        <w:tab/>
      </w:r>
      <w:r w:rsidRPr="00F6704A">
        <w:rPr>
          <w:iCs/>
          <w:sz w:val="28"/>
          <w:szCs w:val="28"/>
        </w:rPr>
        <w:tab/>
      </w:r>
      <w:r w:rsidRPr="00F6704A">
        <w:rPr>
          <w:iCs/>
          <w:sz w:val="28"/>
          <w:szCs w:val="28"/>
        </w:rPr>
        <w:tab/>
      </w:r>
      <w:r w:rsidRPr="00F6704A">
        <w:rPr>
          <w:iCs/>
          <w:sz w:val="28"/>
          <w:szCs w:val="28"/>
        </w:rPr>
        <w:tab/>
      </w:r>
      <w:r w:rsidRPr="00F6704A">
        <w:rPr>
          <w:iCs/>
          <w:sz w:val="28"/>
          <w:szCs w:val="28"/>
        </w:rPr>
        <w:tab/>
      </w:r>
      <w:r w:rsidRPr="00F6704A">
        <w:rPr>
          <w:iCs/>
          <w:sz w:val="28"/>
          <w:szCs w:val="28"/>
        </w:rPr>
        <w:tab/>
      </w:r>
      <w:r w:rsidRPr="00F6704A">
        <w:rPr>
          <w:iCs/>
          <w:sz w:val="28"/>
          <w:szCs w:val="28"/>
        </w:rPr>
        <w:tab/>
        <w:t>С.А. Крынин</w:t>
      </w:r>
    </w:p>
    <w:p w14:paraId="74C61DD9" w14:textId="4AB6E27E" w:rsidR="00F6704A" w:rsidRDefault="00F6704A" w:rsidP="00AB29FC">
      <w:pPr>
        <w:tabs>
          <w:tab w:val="left" w:pos="1238"/>
        </w:tabs>
        <w:rPr>
          <w:sz w:val="26"/>
        </w:rPr>
      </w:pPr>
    </w:p>
    <w:p w14:paraId="651BDB28" w14:textId="78B37022" w:rsidR="00F6704A" w:rsidRDefault="00F6704A" w:rsidP="00AB29FC">
      <w:pPr>
        <w:tabs>
          <w:tab w:val="left" w:pos="1238"/>
        </w:tabs>
        <w:rPr>
          <w:sz w:val="26"/>
        </w:rPr>
      </w:pPr>
    </w:p>
    <w:p w14:paraId="16E1CA0E" w14:textId="6F113EBE" w:rsidR="00F6704A" w:rsidRDefault="00F6704A" w:rsidP="00AB29FC">
      <w:pPr>
        <w:tabs>
          <w:tab w:val="left" w:pos="1238"/>
        </w:tabs>
        <w:rPr>
          <w:sz w:val="26"/>
        </w:rPr>
      </w:pPr>
    </w:p>
    <w:p w14:paraId="03A1000E" w14:textId="528BC478" w:rsidR="00F6704A" w:rsidRDefault="00F6704A" w:rsidP="00AB29FC">
      <w:pPr>
        <w:tabs>
          <w:tab w:val="left" w:pos="1238"/>
        </w:tabs>
        <w:rPr>
          <w:sz w:val="26"/>
        </w:rPr>
      </w:pPr>
    </w:p>
    <w:p w14:paraId="56FD0FF3" w14:textId="4559CDBF" w:rsidR="00F6704A" w:rsidRDefault="00F6704A" w:rsidP="00AB29FC">
      <w:pPr>
        <w:tabs>
          <w:tab w:val="left" w:pos="1238"/>
        </w:tabs>
        <w:rPr>
          <w:sz w:val="26"/>
        </w:rPr>
      </w:pPr>
    </w:p>
    <w:p w14:paraId="2136E484" w14:textId="51E96468" w:rsidR="00F6704A" w:rsidRDefault="00F6704A" w:rsidP="00AB29FC">
      <w:pPr>
        <w:tabs>
          <w:tab w:val="left" w:pos="1238"/>
        </w:tabs>
        <w:rPr>
          <w:sz w:val="26"/>
        </w:rPr>
      </w:pPr>
    </w:p>
    <w:p w14:paraId="01BDDC6D" w14:textId="6BBDF1A0" w:rsidR="00F6704A" w:rsidRDefault="00F6704A" w:rsidP="00AB29FC">
      <w:pPr>
        <w:tabs>
          <w:tab w:val="left" w:pos="1238"/>
        </w:tabs>
        <w:rPr>
          <w:sz w:val="26"/>
        </w:rPr>
      </w:pPr>
    </w:p>
    <w:p w14:paraId="70EB7186" w14:textId="136F0FE7" w:rsidR="00F6704A" w:rsidRDefault="00F6704A" w:rsidP="00AB29FC">
      <w:pPr>
        <w:tabs>
          <w:tab w:val="left" w:pos="1238"/>
        </w:tabs>
        <w:rPr>
          <w:sz w:val="26"/>
        </w:rPr>
      </w:pPr>
    </w:p>
    <w:p w14:paraId="26C1CBE3" w14:textId="73B79B6E" w:rsidR="00F6704A" w:rsidRDefault="00F6704A" w:rsidP="00AB29FC">
      <w:pPr>
        <w:tabs>
          <w:tab w:val="left" w:pos="1238"/>
        </w:tabs>
        <w:rPr>
          <w:sz w:val="26"/>
        </w:rPr>
      </w:pPr>
    </w:p>
    <w:p w14:paraId="65D2AE3D" w14:textId="5E734DEC" w:rsidR="00F6704A" w:rsidRDefault="00F6704A" w:rsidP="00AB29FC">
      <w:pPr>
        <w:tabs>
          <w:tab w:val="left" w:pos="1238"/>
        </w:tabs>
        <w:rPr>
          <w:sz w:val="26"/>
        </w:rPr>
      </w:pPr>
    </w:p>
    <w:p w14:paraId="088148EE" w14:textId="62D77F0B" w:rsidR="00F6704A" w:rsidRDefault="00F6704A" w:rsidP="00AB29FC">
      <w:pPr>
        <w:tabs>
          <w:tab w:val="left" w:pos="1238"/>
        </w:tabs>
        <w:rPr>
          <w:sz w:val="26"/>
        </w:rPr>
      </w:pPr>
    </w:p>
    <w:p w14:paraId="1A6986A3" w14:textId="77777777" w:rsidR="00F6704A" w:rsidRDefault="00F6704A" w:rsidP="00AB29FC">
      <w:pPr>
        <w:tabs>
          <w:tab w:val="left" w:pos="1238"/>
        </w:tabs>
        <w:rPr>
          <w:sz w:val="26"/>
        </w:rPr>
        <w:sectPr w:rsidR="00F6704A" w:rsidSect="00F6704A">
          <w:pgSz w:w="11907" w:h="16840"/>
          <w:pgMar w:top="1134" w:right="851" w:bottom="1134" w:left="1276" w:header="720" w:footer="720" w:gutter="0"/>
          <w:cols w:space="720"/>
          <w:docGrid w:linePitch="326"/>
        </w:sectPr>
      </w:pPr>
    </w:p>
    <w:p w14:paraId="715367D2" w14:textId="31E6101D" w:rsidR="00F6704A" w:rsidRPr="00F6704A" w:rsidRDefault="00F6704A" w:rsidP="00F6704A">
      <w:pPr>
        <w:tabs>
          <w:tab w:val="left" w:pos="1238"/>
        </w:tabs>
        <w:rPr>
          <w:b/>
          <w:bCs/>
          <w:sz w:val="26"/>
        </w:rPr>
      </w:pPr>
      <w:r>
        <w:rPr>
          <w:b/>
          <w:bCs/>
          <w:sz w:val="26"/>
        </w:rPr>
        <w:lastRenderedPageBreak/>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sidRPr="00F6704A">
        <w:rPr>
          <w:b/>
          <w:bCs/>
          <w:sz w:val="26"/>
        </w:rPr>
        <w:t>Приложение №</w:t>
      </w:r>
      <w:r>
        <w:rPr>
          <w:b/>
          <w:bCs/>
          <w:sz w:val="26"/>
        </w:rPr>
        <w:t>5.1</w:t>
      </w:r>
    </w:p>
    <w:p w14:paraId="27C2C778"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 xml:space="preserve">к Программе отчуждения </w:t>
      </w:r>
    </w:p>
    <w:p w14:paraId="766B1AE3"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 xml:space="preserve">(оборота) непрофильных активов </w:t>
      </w:r>
    </w:p>
    <w:p w14:paraId="05F35D92"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АО «Ставэлектросеть»</w:t>
      </w:r>
    </w:p>
    <w:p w14:paraId="64595B1D" w14:textId="7F7216EE" w:rsid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от «30» июня 2026 г.</w:t>
      </w:r>
    </w:p>
    <w:p w14:paraId="56E6B5D9" w14:textId="77777777" w:rsidR="00F6704A" w:rsidRDefault="00F6704A" w:rsidP="00F6704A">
      <w:pPr>
        <w:tabs>
          <w:tab w:val="left" w:pos="1238"/>
        </w:tabs>
        <w:rPr>
          <w:sz w:val="26"/>
        </w:rPr>
      </w:pPr>
    </w:p>
    <w:p w14:paraId="0031A5C3" w14:textId="6204F303" w:rsidR="00F6704A" w:rsidRDefault="00F6704A" w:rsidP="00AB29FC">
      <w:pPr>
        <w:tabs>
          <w:tab w:val="left" w:pos="1238"/>
        </w:tabs>
        <w:rPr>
          <w:sz w:val="26"/>
        </w:rPr>
      </w:pPr>
    </w:p>
    <w:p w14:paraId="72EBA90E" w14:textId="6BDB3CBE" w:rsidR="00F6704A" w:rsidRDefault="00F6704A" w:rsidP="00AB29FC">
      <w:pPr>
        <w:tabs>
          <w:tab w:val="left" w:pos="1238"/>
        </w:tabs>
        <w:rPr>
          <w:sz w:val="26"/>
        </w:rPr>
      </w:pPr>
      <w:r w:rsidRPr="00F6704A">
        <w:rPr>
          <w:noProof/>
        </w:rPr>
        <w:drawing>
          <wp:inline distT="0" distB="0" distL="0" distR="0" wp14:anchorId="682890F5" wp14:editId="1A6A6A06">
            <wp:extent cx="9253220" cy="3309620"/>
            <wp:effectExtent l="0" t="0" r="508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3220" cy="3309620"/>
                    </a:xfrm>
                    <a:prstGeom prst="rect">
                      <a:avLst/>
                    </a:prstGeom>
                    <a:noFill/>
                    <a:ln>
                      <a:noFill/>
                    </a:ln>
                  </pic:spPr>
                </pic:pic>
              </a:graphicData>
            </a:graphic>
          </wp:inline>
        </w:drawing>
      </w:r>
    </w:p>
    <w:p w14:paraId="54B628FA" w14:textId="16FE5F16" w:rsidR="00F6704A" w:rsidRDefault="00F6704A" w:rsidP="00AB29FC">
      <w:pPr>
        <w:tabs>
          <w:tab w:val="left" w:pos="1238"/>
        </w:tabs>
        <w:rPr>
          <w:sz w:val="26"/>
        </w:rPr>
      </w:pPr>
    </w:p>
    <w:p w14:paraId="37929E7E" w14:textId="0ED716E7" w:rsidR="00F6704A" w:rsidRDefault="00F6704A" w:rsidP="00AB29FC">
      <w:pPr>
        <w:tabs>
          <w:tab w:val="left" w:pos="1238"/>
        </w:tabs>
        <w:rPr>
          <w:sz w:val="26"/>
        </w:rPr>
      </w:pPr>
    </w:p>
    <w:p w14:paraId="6C964833" w14:textId="5C5CB3C7" w:rsidR="00F6704A" w:rsidRDefault="00F6704A" w:rsidP="00AB29FC">
      <w:pPr>
        <w:tabs>
          <w:tab w:val="left" w:pos="1238"/>
        </w:tabs>
        <w:rPr>
          <w:sz w:val="26"/>
        </w:rPr>
      </w:pPr>
    </w:p>
    <w:p w14:paraId="6B69BED2" w14:textId="52CA5CD9" w:rsidR="00F6704A" w:rsidRDefault="00F6704A" w:rsidP="00AB29FC">
      <w:pPr>
        <w:tabs>
          <w:tab w:val="left" w:pos="1238"/>
        </w:tabs>
        <w:rPr>
          <w:sz w:val="26"/>
        </w:rPr>
      </w:pPr>
    </w:p>
    <w:p w14:paraId="3858D3AA" w14:textId="42BCEAA3" w:rsidR="00F6704A" w:rsidRDefault="00F6704A" w:rsidP="00AB29FC">
      <w:pPr>
        <w:tabs>
          <w:tab w:val="left" w:pos="1238"/>
        </w:tabs>
        <w:rPr>
          <w:sz w:val="26"/>
        </w:rPr>
      </w:pPr>
    </w:p>
    <w:p w14:paraId="64824CCC" w14:textId="75C9294A" w:rsidR="00F6704A" w:rsidRDefault="00F6704A" w:rsidP="00AB29FC">
      <w:pPr>
        <w:tabs>
          <w:tab w:val="left" w:pos="1238"/>
        </w:tabs>
        <w:rPr>
          <w:sz w:val="26"/>
        </w:rPr>
      </w:pPr>
    </w:p>
    <w:p w14:paraId="4141ED66" w14:textId="193D4317" w:rsidR="00F6704A" w:rsidRDefault="00F6704A" w:rsidP="00AB29FC">
      <w:pPr>
        <w:tabs>
          <w:tab w:val="left" w:pos="1238"/>
        </w:tabs>
        <w:rPr>
          <w:sz w:val="26"/>
        </w:rPr>
      </w:pPr>
    </w:p>
    <w:p w14:paraId="5E438572" w14:textId="5F635A2D" w:rsidR="00F6704A" w:rsidRDefault="00F6704A" w:rsidP="00AB29FC">
      <w:pPr>
        <w:tabs>
          <w:tab w:val="left" w:pos="1238"/>
        </w:tabs>
        <w:rPr>
          <w:sz w:val="26"/>
        </w:rPr>
      </w:pPr>
    </w:p>
    <w:p w14:paraId="3407AB07" w14:textId="77777777" w:rsidR="00F6704A" w:rsidRDefault="00F6704A" w:rsidP="00AB29FC">
      <w:pPr>
        <w:tabs>
          <w:tab w:val="left" w:pos="1238"/>
        </w:tabs>
        <w:rPr>
          <w:sz w:val="26"/>
        </w:rPr>
        <w:sectPr w:rsidR="00F6704A" w:rsidSect="00F6704A">
          <w:pgSz w:w="16840" w:h="11907" w:orient="landscape"/>
          <w:pgMar w:top="1276" w:right="1134" w:bottom="851" w:left="1134" w:header="720" w:footer="720" w:gutter="0"/>
          <w:cols w:space="720"/>
          <w:docGrid w:linePitch="326"/>
        </w:sectPr>
      </w:pPr>
    </w:p>
    <w:p w14:paraId="5876A597" w14:textId="79F385B8" w:rsidR="00F6704A" w:rsidRPr="00F6704A" w:rsidRDefault="00F6704A" w:rsidP="00F6704A">
      <w:pPr>
        <w:tabs>
          <w:tab w:val="left" w:pos="1238"/>
        </w:tabs>
        <w:rPr>
          <w:b/>
          <w:bCs/>
          <w:sz w:val="26"/>
        </w:rPr>
      </w:pPr>
      <w:r>
        <w:rPr>
          <w:b/>
          <w:bCs/>
          <w:sz w:val="26"/>
        </w:rPr>
        <w:lastRenderedPageBreak/>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bookmarkStart w:id="22" w:name="_Hlk233798570"/>
      <w:r w:rsidRPr="00F6704A">
        <w:rPr>
          <w:b/>
          <w:bCs/>
          <w:sz w:val="26"/>
        </w:rPr>
        <w:t>Приложение №</w:t>
      </w:r>
      <w:r>
        <w:rPr>
          <w:b/>
          <w:bCs/>
          <w:sz w:val="26"/>
        </w:rPr>
        <w:t>6</w:t>
      </w:r>
    </w:p>
    <w:p w14:paraId="5ABB7C41"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 xml:space="preserve">к Программе отчуждения </w:t>
      </w:r>
    </w:p>
    <w:p w14:paraId="659AA0C1"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 xml:space="preserve">(оборота) непрофильных активов </w:t>
      </w:r>
    </w:p>
    <w:p w14:paraId="7815EF77"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АО «Ставэлектросеть»</w:t>
      </w:r>
    </w:p>
    <w:p w14:paraId="7C90A2E2" w14:textId="70DEA473" w:rsid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от «30» июня 2026 г.</w:t>
      </w:r>
    </w:p>
    <w:bookmarkEnd w:id="22"/>
    <w:p w14:paraId="2857CEB5" w14:textId="4BA1C434" w:rsidR="00F6704A" w:rsidRDefault="00F6704A" w:rsidP="00F6704A">
      <w:pPr>
        <w:tabs>
          <w:tab w:val="left" w:pos="1238"/>
        </w:tabs>
        <w:rPr>
          <w:sz w:val="26"/>
        </w:rPr>
      </w:pPr>
    </w:p>
    <w:p w14:paraId="17F0DF8D" w14:textId="0EBCE3D7" w:rsidR="00F6704A" w:rsidRDefault="00F6704A" w:rsidP="00F6704A">
      <w:pPr>
        <w:tabs>
          <w:tab w:val="left" w:pos="1238"/>
        </w:tabs>
        <w:rPr>
          <w:sz w:val="26"/>
        </w:rPr>
      </w:pPr>
    </w:p>
    <w:p w14:paraId="7F7D6ABF" w14:textId="77777777" w:rsidR="00F6704A" w:rsidRDefault="00F6704A" w:rsidP="00F6704A">
      <w:pPr>
        <w:tabs>
          <w:tab w:val="left" w:pos="1238"/>
        </w:tabs>
        <w:rPr>
          <w:sz w:val="26"/>
        </w:rPr>
      </w:pPr>
    </w:p>
    <w:p w14:paraId="0187628B" w14:textId="0E5DDFDA" w:rsidR="00F6704A" w:rsidRDefault="00F6704A" w:rsidP="00AB29FC">
      <w:pPr>
        <w:tabs>
          <w:tab w:val="left" w:pos="1238"/>
        </w:tabs>
        <w:rPr>
          <w:sz w:val="26"/>
        </w:rPr>
      </w:pPr>
    </w:p>
    <w:p w14:paraId="42617959" w14:textId="6442E369" w:rsidR="00F6704A" w:rsidRDefault="00F6704A" w:rsidP="00AB29FC">
      <w:pPr>
        <w:tabs>
          <w:tab w:val="left" w:pos="1238"/>
        </w:tabs>
        <w:rPr>
          <w:sz w:val="26"/>
        </w:rPr>
      </w:pPr>
      <w:r w:rsidRPr="00F6704A">
        <w:rPr>
          <w:noProof/>
        </w:rPr>
        <w:drawing>
          <wp:inline distT="0" distB="0" distL="0" distR="0" wp14:anchorId="77913BAC" wp14:editId="3AA197A2">
            <wp:extent cx="9665570" cy="29813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7599" cy="2985035"/>
                    </a:xfrm>
                    <a:prstGeom prst="rect">
                      <a:avLst/>
                    </a:prstGeom>
                    <a:noFill/>
                    <a:ln>
                      <a:noFill/>
                    </a:ln>
                  </pic:spPr>
                </pic:pic>
              </a:graphicData>
            </a:graphic>
          </wp:inline>
        </w:drawing>
      </w:r>
    </w:p>
    <w:p w14:paraId="751B30DF" w14:textId="305CB013" w:rsidR="00F6704A" w:rsidRDefault="00F6704A" w:rsidP="00AB29FC">
      <w:pPr>
        <w:tabs>
          <w:tab w:val="left" w:pos="1238"/>
        </w:tabs>
        <w:rPr>
          <w:sz w:val="26"/>
        </w:rPr>
      </w:pPr>
    </w:p>
    <w:p w14:paraId="6EDB8AC3" w14:textId="1ED43152" w:rsidR="00F6704A" w:rsidRDefault="00F6704A" w:rsidP="00AB29FC">
      <w:pPr>
        <w:tabs>
          <w:tab w:val="left" w:pos="1238"/>
        </w:tabs>
        <w:rPr>
          <w:sz w:val="26"/>
        </w:rPr>
      </w:pPr>
    </w:p>
    <w:p w14:paraId="4D74D714" w14:textId="166BEE43" w:rsidR="00F6704A" w:rsidRDefault="00F6704A" w:rsidP="00AB29FC">
      <w:pPr>
        <w:tabs>
          <w:tab w:val="left" w:pos="1238"/>
        </w:tabs>
        <w:rPr>
          <w:sz w:val="26"/>
        </w:rPr>
      </w:pPr>
    </w:p>
    <w:p w14:paraId="45A04B91" w14:textId="317FE19A" w:rsidR="00F6704A" w:rsidRDefault="00F6704A" w:rsidP="00AB29FC">
      <w:pPr>
        <w:tabs>
          <w:tab w:val="left" w:pos="1238"/>
        </w:tabs>
        <w:rPr>
          <w:sz w:val="26"/>
        </w:rPr>
      </w:pPr>
    </w:p>
    <w:p w14:paraId="11FEA851" w14:textId="718BD6F5" w:rsidR="00F6704A" w:rsidRDefault="00F6704A" w:rsidP="00AB29FC">
      <w:pPr>
        <w:tabs>
          <w:tab w:val="left" w:pos="1238"/>
        </w:tabs>
        <w:rPr>
          <w:sz w:val="26"/>
        </w:rPr>
      </w:pPr>
    </w:p>
    <w:p w14:paraId="1CC2634D" w14:textId="686842D5" w:rsidR="00F6704A" w:rsidRDefault="00F6704A" w:rsidP="00AB29FC">
      <w:pPr>
        <w:tabs>
          <w:tab w:val="left" w:pos="1238"/>
        </w:tabs>
        <w:rPr>
          <w:sz w:val="26"/>
        </w:rPr>
      </w:pPr>
    </w:p>
    <w:p w14:paraId="02D8D89F" w14:textId="53FB0D2C" w:rsidR="00F6704A" w:rsidRDefault="00F6704A" w:rsidP="00AB29FC">
      <w:pPr>
        <w:tabs>
          <w:tab w:val="left" w:pos="1238"/>
        </w:tabs>
        <w:rPr>
          <w:sz w:val="26"/>
        </w:rPr>
      </w:pPr>
    </w:p>
    <w:p w14:paraId="613540C7" w14:textId="5303036F" w:rsidR="00F6704A" w:rsidRDefault="00F6704A" w:rsidP="00AB29FC">
      <w:pPr>
        <w:tabs>
          <w:tab w:val="left" w:pos="1238"/>
        </w:tabs>
        <w:rPr>
          <w:sz w:val="26"/>
        </w:rPr>
      </w:pPr>
    </w:p>
    <w:p w14:paraId="7A5DB190" w14:textId="56C87CD4" w:rsidR="00F6704A" w:rsidRPr="00F6704A" w:rsidRDefault="00F6704A" w:rsidP="00F6704A">
      <w:pPr>
        <w:tabs>
          <w:tab w:val="left" w:pos="1238"/>
        </w:tabs>
        <w:rPr>
          <w:b/>
          <w:bCs/>
          <w:sz w:val="26"/>
        </w:rPr>
      </w:pPr>
      <w:r>
        <w:rPr>
          <w:b/>
          <w:bCs/>
          <w:sz w:val="26"/>
        </w:rPr>
        <w:lastRenderedPageBreak/>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sidRPr="00F6704A">
        <w:rPr>
          <w:b/>
          <w:bCs/>
          <w:sz w:val="26"/>
        </w:rPr>
        <w:t>Приложение №</w:t>
      </w:r>
      <w:r>
        <w:rPr>
          <w:b/>
          <w:bCs/>
          <w:sz w:val="26"/>
        </w:rPr>
        <w:t>7</w:t>
      </w:r>
    </w:p>
    <w:p w14:paraId="7771D752"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 xml:space="preserve">к Программе отчуждения </w:t>
      </w:r>
    </w:p>
    <w:p w14:paraId="655E6849"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 xml:space="preserve">(оборота) непрофильных активов </w:t>
      </w:r>
    </w:p>
    <w:p w14:paraId="71D3B054" w14:textId="77777777" w:rsidR="00F6704A" w:rsidRP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АО «Ставэлектросеть»</w:t>
      </w:r>
    </w:p>
    <w:p w14:paraId="6120715D" w14:textId="51CF31C5" w:rsidR="00F6704A" w:rsidRDefault="00F6704A" w:rsidP="00F6704A">
      <w:pPr>
        <w:tabs>
          <w:tab w:val="left" w:pos="1238"/>
        </w:tabs>
        <w:rPr>
          <w:sz w:val="26"/>
        </w:rPr>
      </w:pPr>
      <w:r w:rsidRPr="00F6704A">
        <w:rPr>
          <w:sz w:val="26"/>
        </w:rPr>
        <w:t xml:space="preserve">          </w:t>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r>
      <w:r w:rsidRPr="00F6704A">
        <w:rPr>
          <w:sz w:val="26"/>
        </w:rPr>
        <w:tab/>
        <w:t>от «30» июня 2026 г.</w:t>
      </w:r>
    </w:p>
    <w:p w14:paraId="14B53F37" w14:textId="0846E2FF" w:rsidR="00F6704A" w:rsidRDefault="00F6704A" w:rsidP="00F6704A">
      <w:pPr>
        <w:tabs>
          <w:tab w:val="left" w:pos="1238"/>
        </w:tabs>
        <w:rPr>
          <w:sz w:val="26"/>
        </w:rPr>
      </w:pPr>
    </w:p>
    <w:p w14:paraId="227F0517" w14:textId="7DF2FC86" w:rsidR="00F6704A" w:rsidRDefault="00F6704A" w:rsidP="00F6704A">
      <w:pPr>
        <w:tabs>
          <w:tab w:val="left" w:pos="1238"/>
        </w:tabs>
        <w:rPr>
          <w:sz w:val="26"/>
        </w:rPr>
      </w:pPr>
    </w:p>
    <w:p w14:paraId="6DCE9138" w14:textId="77777777" w:rsidR="00F6704A" w:rsidRDefault="00F6704A" w:rsidP="00F6704A">
      <w:pPr>
        <w:tabs>
          <w:tab w:val="left" w:pos="1238"/>
        </w:tabs>
        <w:rPr>
          <w:sz w:val="26"/>
        </w:rPr>
      </w:pPr>
    </w:p>
    <w:p w14:paraId="35A79DCE" w14:textId="28A60AF4" w:rsidR="00F6704A" w:rsidRDefault="00F6704A" w:rsidP="00AB29FC">
      <w:pPr>
        <w:tabs>
          <w:tab w:val="left" w:pos="1238"/>
        </w:tabs>
        <w:rPr>
          <w:sz w:val="26"/>
        </w:rPr>
      </w:pPr>
      <w:r w:rsidRPr="00F6704A">
        <w:rPr>
          <w:noProof/>
        </w:rPr>
        <w:drawing>
          <wp:inline distT="0" distB="0" distL="0" distR="0" wp14:anchorId="165FE9DD" wp14:editId="130F6CD7">
            <wp:extent cx="9253220" cy="3279140"/>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3220" cy="3279140"/>
                    </a:xfrm>
                    <a:prstGeom prst="rect">
                      <a:avLst/>
                    </a:prstGeom>
                    <a:noFill/>
                    <a:ln>
                      <a:noFill/>
                    </a:ln>
                  </pic:spPr>
                </pic:pic>
              </a:graphicData>
            </a:graphic>
          </wp:inline>
        </w:drawing>
      </w:r>
    </w:p>
    <w:p w14:paraId="04FF04FE" w14:textId="109EDB38" w:rsidR="00F6704A" w:rsidRDefault="00F6704A" w:rsidP="00AB29FC">
      <w:pPr>
        <w:tabs>
          <w:tab w:val="left" w:pos="1238"/>
        </w:tabs>
        <w:rPr>
          <w:sz w:val="26"/>
        </w:rPr>
      </w:pPr>
    </w:p>
    <w:p w14:paraId="394CB44F" w14:textId="4EAE00AF" w:rsidR="00F6704A" w:rsidRDefault="00F6704A" w:rsidP="00AB29FC">
      <w:pPr>
        <w:tabs>
          <w:tab w:val="left" w:pos="1238"/>
        </w:tabs>
        <w:rPr>
          <w:sz w:val="26"/>
        </w:rPr>
      </w:pPr>
    </w:p>
    <w:p w14:paraId="045D0614" w14:textId="7FBEF232" w:rsidR="00F6704A" w:rsidRDefault="00F6704A" w:rsidP="00AB29FC">
      <w:pPr>
        <w:tabs>
          <w:tab w:val="left" w:pos="1238"/>
        </w:tabs>
        <w:rPr>
          <w:sz w:val="26"/>
        </w:rPr>
      </w:pPr>
    </w:p>
    <w:p w14:paraId="5B5E6C90" w14:textId="5077A8A7" w:rsidR="00F6704A" w:rsidRDefault="00F6704A" w:rsidP="00AB29FC">
      <w:pPr>
        <w:tabs>
          <w:tab w:val="left" w:pos="1238"/>
        </w:tabs>
        <w:rPr>
          <w:sz w:val="26"/>
        </w:rPr>
      </w:pPr>
    </w:p>
    <w:p w14:paraId="198DEE6E" w14:textId="7500AAAE" w:rsidR="00F6704A" w:rsidRDefault="00F6704A" w:rsidP="00AB29FC">
      <w:pPr>
        <w:tabs>
          <w:tab w:val="left" w:pos="1238"/>
        </w:tabs>
        <w:rPr>
          <w:sz w:val="26"/>
        </w:rPr>
      </w:pPr>
    </w:p>
    <w:p w14:paraId="35A0C24F" w14:textId="734B1628" w:rsidR="00F6704A" w:rsidRDefault="00F6704A" w:rsidP="00AB29FC">
      <w:pPr>
        <w:tabs>
          <w:tab w:val="left" w:pos="1238"/>
        </w:tabs>
        <w:rPr>
          <w:sz w:val="26"/>
        </w:rPr>
      </w:pPr>
    </w:p>
    <w:p w14:paraId="229DE4FC" w14:textId="1E66531E" w:rsidR="00F6704A" w:rsidRDefault="00F6704A" w:rsidP="00AB29FC">
      <w:pPr>
        <w:tabs>
          <w:tab w:val="left" w:pos="1238"/>
        </w:tabs>
        <w:rPr>
          <w:sz w:val="26"/>
        </w:rPr>
      </w:pPr>
    </w:p>
    <w:p w14:paraId="5AED389D" w14:textId="77777777" w:rsidR="00F6704A" w:rsidRDefault="00F6704A" w:rsidP="00AB29FC">
      <w:pPr>
        <w:tabs>
          <w:tab w:val="left" w:pos="1238"/>
        </w:tabs>
        <w:rPr>
          <w:sz w:val="26"/>
        </w:rPr>
        <w:sectPr w:rsidR="00F6704A" w:rsidSect="00F6704A">
          <w:pgSz w:w="16840" w:h="11907" w:orient="landscape"/>
          <w:pgMar w:top="1276" w:right="1134" w:bottom="851" w:left="1134" w:header="720" w:footer="720" w:gutter="0"/>
          <w:cols w:space="720"/>
          <w:docGrid w:linePitch="326"/>
        </w:sectPr>
      </w:pPr>
    </w:p>
    <w:p w14:paraId="13E95C00" w14:textId="6C4721CA" w:rsidR="00F6704A" w:rsidRPr="00F6704A" w:rsidRDefault="00F6704A" w:rsidP="00F6704A">
      <w:pPr>
        <w:tabs>
          <w:tab w:val="left" w:pos="1238"/>
        </w:tabs>
        <w:rPr>
          <w:b/>
          <w:bCs/>
          <w:sz w:val="26"/>
        </w:rPr>
      </w:pPr>
      <w:r>
        <w:rPr>
          <w:b/>
          <w:bCs/>
          <w:sz w:val="26"/>
        </w:rPr>
        <w:lastRenderedPageBreak/>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sidRPr="00F6704A">
        <w:rPr>
          <w:b/>
          <w:bCs/>
          <w:sz w:val="26"/>
        </w:rPr>
        <w:t>Приложение №</w:t>
      </w:r>
      <w:r>
        <w:rPr>
          <w:b/>
          <w:bCs/>
          <w:sz w:val="26"/>
        </w:rPr>
        <w:t>8</w:t>
      </w:r>
    </w:p>
    <w:p w14:paraId="7A7B27DD" w14:textId="46BBFBBC" w:rsidR="00F6704A" w:rsidRPr="00F6704A" w:rsidRDefault="00F6704A" w:rsidP="00F6704A">
      <w:pPr>
        <w:tabs>
          <w:tab w:val="left" w:pos="1238"/>
        </w:tabs>
        <w:rPr>
          <w:sz w:val="26"/>
        </w:rPr>
      </w:pPr>
      <w:r w:rsidRPr="00F6704A">
        <w:rPr>
          <w:b/>
          <w:bCs/>
          <w:sz w:val="26"/>
        </w:rPr>
        <w:t xml:space="preserve">    </w:t>
      </w:r>
      <w:r w:rsidRPr="00F6704A">
        <w:rPr>
          <w:b/>
          <w:bCs/>
          <w:sz w:val="26"/>
        </w:rPr>
        <w:tab/>
      </w:r>
      <w:r w:rsidRPr="00F6704A">
        <w:rPr>
          <w:b/>
          <w:bCs/>
          <w:sz w:val="26"/>
        </w:rPr>
        <w:tab/>
      </w:r>
      <w:r w:rsidRPr="00F6704A">
        <w:rPr>
          <w:b/>
          <w:bCs/>
          <w:sz w:val="26"/>
        </w:rPr>
        <w:tab/>
      </w:r>
      <w:r>
        <w:rPr>
          <w:b/>
          <w:bCs/>
          <w:sz w:val="26"/>
        </w:rPr>
        <w:tab/>
      </w:r>
      <w:r>
        <w:rPr>
          <w:b/>
          <w:bCs/>
          <w:sz w:val="26"/>
        </w:rPr>
        <w:tab/>
      </w:r>
      <w:r>
        <w:rPr>
          <w:b/>
          <w:bCs/>
          <w:sz w:val="26"/>
        </w:rPr>
        <w:tab/>
      </w:r>
      <w:r>
        <w:rPr>
          <w:b/>
          <w:bCs/>
          <w:sz w:val="26"/>
        </w:rPr>
        <w:tab/>
      </w:r>
      <w:r>
        <w:rPr>
          <w:b/>
          <w:bCs/>
          <w:sz w:val="26"/>
        </w:rPr>
        <w:tab/>
      </w:r>
      <w:r w:rsidRPr="00F6704A">
        <w:rPr>
          <w:sz w:val="26"/>
        </w:rPr>
        <w:t xml:space="preserve">к Программе отчуждения </w:t>
      </w:r>
    </w:p>
    <w:p w14:paraId="61B54E82" w14:textId="2816666E" w:rsidR="00F6704A" w:rsidRPr="00F6704A" w:rsidRDefault="00F6704A" w:rsidP="00F6704A">
      <w:pPr>
        <w:tabs>
          <w:tab w:val="left" w:pos="1238"/>
        </w:tabs>
        <w:rPr>
          <w:sz w:val="26"/>
        </w:rPr>
      </w:pPr>
      <w:r w:rsidRPr="00F6704A">
        <w:rPr>
          <w:sz w:val="26"/>
        </w:rPr>
        <w:t xml:space="preserve">     </w:t>
      </w:r>
      <w:r w:rsidRPr="00F6704A">
        <w:rPr>
          <w:sz w:val="26"/>
        </w:rPr>
        <w:tab/>
      </w:r>
      <w:r>
        <w:rPr>
          <w:sz w:val="26"/>
        </w:rPr>
        <w:tab/>
      </w:r>
      <w:r>
        <w:rPr>
          <w:sz w:val="26"/>
        </w:rPr>
        <w:tab/>
      </w:r>
      <w:r>
        <w:rPr>
          <w:sz w:val="26"/>
        </w:rPr>
        <w:tab/>
      </w:r>
      <w:r>
        <w:rPr>
          <w:sz w:val="26"/>
        </w:rPr>
        <w:tab/>
      </w:r>
      <w:r>
        <w:rPr>
          <w:sz w:val="26"/>
        </w:rPr>
        <w:tab/>
      </w:r>
      <w:r>
        <w:rPr>
          <w:sz w:val="26"/>
        </w:rPr>
        <w:tab/>
      </w:r>
      <w:r>
        <w:rPr>
          <w:sz w:val="26"/>
        </w:rPr>
        <w:tab/>
      </w:r>
      <w:r w:rsidRPr="00F6704A">
        <w:rPr>
          <w:sz w:val="26"/>
        </w:rPr>
        <w:t xml:space="preserve">(оборота) непрофильных активов </w:t>
      </w:r>
    </w:p>
    <w:p w14:paraId="45F8A1DC" w14:textId="0039F7FB" w:rsidR="00F6704A" w:rsidRPr="00F6704A" w:rsidRDefault="00F6704A" w:rsidP="00F6704A">
      <w:pPr>
        <w:tabs>
          <w:tab w:val="left" w:pos="1238"/>
        </w:tabs>
        <w:rPr>
          <w:sz w:val="26"/>
        </w:rPr>
      </w:pPr>
      <w:r w:rsidRPr="00F6704A">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F6704A">
        <w:rPr>
          <w:sz w:val="26"/>
        </w:rPr>
        <w:t>АО «Ставэлектросеть»</w:t>
      </w:r>
    </w:p>
    <w:p w14:paraId="638F9D68" w14:textId="5396F398" w:rsidR="00F6704A" w:rsidRDefault="00F6704A" w:rsidP="00F6704A">
      <w:pPr>
        <w:tabs>
          <w:tab w:val="left" w:pos="1238"/>
        </w:tabs>
        <w:rPr>
          <w:sz w:val="26"/>
        </w:rPr>
      </w:pPr>
      <w:r w:rsidRPr="00F6704A">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F6704A">
        <w:rPr>
          <w:sz w:val="26"/>
        </w:rPr>
        <w:t>от «30» июня 2026 г.</w:t>
      </w:r>
    </w:p>
    <w:p w14:paraId="24E10F5B" w14:textId="610BF7A4" w:rsidR="00F6704A" w:rsidRDefault="00F6704A" w:rsidP="00F6704A">
      <w:pPr>
        <w:tabs>
          <w:tab w:val="left" w:pos="1238"/>
        </w:tabs>
        <w:rPr>
          <w:sz w:val="26"/>
        </w:rPr>
      </w:pPr>
    </w:p>
    <w:p w14:paraId="23283E39" w14:textId="59E7DCE8" w:rsidR="00F6704A" w:rsidRDefault="00F6704A" w:rsidP="00F6704A">
      <w:pPr>
        <w:tabs>
          <w:tab w:val="left" w:pos="1238"/>
        </w:tabs>
        <w:rPr>
          <w:sz w:val="26"/>
        </w:rPr>
      </w:pPr>
    </w:p>
    <w:p w14:paraId="2F12A612" w14:textId="77777777" w:rsidR="00F6704A" w:rsidRPr="00F6704A" w:rsidRDefault="00F6704A" w:rsidP="00F6704A">
      <w:pPr>
        <w:tabs>
          <w:tab w:val="left" w:pos="1238"/>
        </w:tabs>
        <w:rPr>
          <w:sz w:val="26"/>
        </w:rPr>
      </w:pPr>
    </w:p>
    <w:p w14:paraId="73B805FC" w14:textId="4788BB8B" w:rsidR="00F6704A" w:rsidRPr="002647C1" w:rsidRDefault="00F6704A" w:rsidP="00F6704A">
      <w:pPr>
        <w:pStyle w:val="2"/>
        <w:jc w:val="right"/>
        <w:rPr>
          <w:rFonts w:ascii="Times New Roman" w:hAnsi="Times New Roman" w:cs="Times New Roman"/>
          <w:b/>
          <w:bCs/>
          <w:color w:val="auto"/>
          <w:sz w:val="28"/>
          <w:szCs w:val="28"/>
        </w:rPr>
      </w:pPr>
      <w:r w:rsidRPr="002647C1">
        <w:rPr>
          <w:rFonts w:ascii="Times New Roman" w:hAnsi="Times New Roman" w:cs="Times New Roman"/>
          <w:b/>
          <w:bCs/>
          <w:color w:val="auto"/>
          <w:sz w:val="28"/>
          <w:szCs w:val="28"/>
        </w:rPr>
        <w:t>Таблица 1</w:t>
      </w:r>
    </w:p>
    <w:p w14:paraId="75CA9186" w14:textId="77777777" w:rsidR="00F6704A" w:rsidRPr="002647C1" w:rsidRDefault="00F6704A" w:rsidP="00F6704A">
      <w:pPr>
        <w:tabs>
          <w:tab w:val="left" w:pos="1238"/>
        </w:tabs>
        <w:jc w:val="right"/>
        <w:rPr>
          <w:sz w:val="26"/>
        </w:rPr>
      </w:pPr>
    </w:p>
    <w:p w14:paraId="773DC0FB" w14:textId="77777777" w:rsidR="00F6704A" w:rsidRPr="002647C1" w:rsidRDefault="00F6704A" w:rsidP="00F6704A">
      <w:pPr>
        <w:jc w:val="center"/>
        <w:rPr>
          <w:b/>
          <w:sz w:val="26"/>
          <w:szCs w:val="26"/>
          <w:lang w:eastAsia="ru-RU"/>
        </w:rPr>
      </w:pPr>
      <w:r w:rsidRPr="002647C1">
        <w:rPr>
          <w:b/>
          <w:sz w:val="26"/>
          <w:szCs w:val="26"/>
          <w:lang w:eastAsia="ru-RU"/>
        </w:rPr>
        <w:t>КРИТЕРИИ ОПРЕДЕЛЕНИЯ ПРОФИЛЬНОСТИ АКТИВА</w:t>
      </w:r>
    </w:p>
    <w:p w14:paraId="17214E67" w14:textId="77777777" w:rsidR="00F6704A" w:rsidRPr="002647C1" w:rsidRDefault="00F6704A" w:rsidP="00F6704A">
      <w:pPr>
        <w:jc w:val="center"/>
        <w:outlineLvl w:val="0"/>
        <w:rPr>
          <w:sz w:val="26"/>
          <w:szCs w:val="26"/>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587"/>
      </w:tblGrid>
      <w:tr w:rsidR="00F6704A" w:rsidRPr="002647C1" w14:paraId="520A2805" w14:textId="77777777" w:rsidTr="00AC032C">
        <w:tc>
          <w:tcPr>
            <w:tcW w:w="7370" w:type="dxa"/>
            <w:gridSpan w:val="2"/>
            <w:tcBorders>
              <w:top w:val="single" w:sz="4" w:space="0" w:color="auto"/>
              <w:left w:val="nil"/>
              <w:bottom w:val="single" w:sz="4" w:space="0" w:color="auto"/>
            </w:tcBorders>
          </w:tcPr>
          <w:p w14:paraId="73C98A93" w14:textId="77777777" w:rsidR="00F6704A" w:rsidRPr="002647C1" w:rsidRDefault="00F6704A" w:rsidP="00AC032C">
            <w:pPr>
              <w:jc w:val="center"/>
              <w:rPr>
                <w:sz w:val="26"/>
                <w:szCs w:val="26"/>
                <w:lang w:eastAsia="ru-RU"/>
              </w:rPr>
            </w:pPr>
            <w:r w:rsidRPr="002647C1">
              <w:rPr>
                <w:sz w:val="26"/>
                <w:szCs w:val="26"/>
                <w:lang w:eastAsia="ru-RU"/>
              </w:rPr>
              <w:t>Критерии</w:t>
            </w:r>
          </w:p>
        </w:tc>
        <w:tc>
          <w:tcPr>
            <w:tcW w:w="1587" w:type="dxa"/>
            <w:tcBorders>
              <w:top w:val="single" w:sz="4" w:space="0" w:color="auto"/>
              <w:bottom w:val="single" w:sz="4" w:space="0" w:color="auto"/>
              <w:right w:val="nil"/>
            </w:tcBorders>
            <w:vAlign w:val="bottom"/>
          </w:tcPr>
          <w:p w14:paraId="15D61C58" w14:textId="77777777" w:rsidR="00F6704A" w:rsidRPr="002647C1" w:rsidRDefault="00F6704A" w:rsidP="00AC032C">
            <w:pPr>
              <w:jc w:val="center"/>
              <w:rPr>
                <w:sz w:val="26"/>
                <w:szCs w:val="26"/>
                <w:lang w:eastAsia="ru-RU"/>
              </w:rPr>
            </w:pPr>
            <w:r w:rsidRPr="002647C1">
              <w:rPr>
                <w:sz w:val="26"/>
                <w:szCs w:val="26"/>
                <w:lang w:eastAsia="ru-RU"/>
              </w:rPr>
              <w:t>Количество баллов за ответ «да»</w:t>
            </w:r>
          </w:p>
        </w:tc>
      </w:tr>
      <w:tr w:rsidR="00F6704A" w:rsidRPr="002647C1" w14:paraId="7C15B9CC" w14:textId="77777777" w:rsidTr="00AC032C">
        <w:tblPrEx>
          <w:tblBorders>
            <w:insideH w:val="none" w:sz="0" w:space="0" w:color="auto"/>
            <w:insideV w:val="none" w:sz="0" w:space="0" w:color="auto"/>
          </w:tblBorders>
        </w:tblPrEx>
        <w:tc>
          <w:tcPr>
            <w:tcW w:w="567" w:type="dxa"/>
            <w:tcBorders>
              <w:top w:val="single" w:sz="4" w:space="0" w:color="auto"/>
              <w:left w:val="nil"/>
              <w:bottom w:val="nil"/>
              <w:right w:val="nil"/>
            </w:tcBorders>
          </w:tcPr>
          <w:p w14:paraId="6AAE2FAA" w14:textId="77777777" w:rsidR="00F6704A" w:rsidRPr="002647C1" w:rsidRDefault="00F6704A" w:rsidP="00AC032C">
            <w:pPr>
              <w:rPr>
                <w:sz w:val="26"/>
                <w:szCs w:val="26"/>
                <w:lang w:eastAsia="ru-RU"/>
              </w:rPr>
            </w:pPr>
            <w:r w:rsidRPr="002647C1">
              <w:rPr>
                <w:sz w:val="26"/>
                <w:szCs w:val="26"/>
                <w:lang w:eastAsia="ru-RU"/>
              </w:rPr>
              <w:t>1.</w:t>
            </w:r>
          </w:p>
        </w:tc>
        <w:tc>
          <w:tcPr>
            <w:tcW w:w="6803" w:type="dxa"/>
            <w:tcBorders>
              <w:top w:val="single" w:sz="4" w:space="0" w:color="auto"/>
              <w:left w:val="nil"/>
              <w:bottom w:val="nil"/>
              <w:right w:val="nil"/>
            </w:tcBorders>
          </w:tcPr>
          <w:p w14:paraId="37678385" w14:textId="77777777" w:rsidR="00F6704A" w:rsidRPr="002647C1" w:rsidRDefault="00F6704A" w:rsidP="00AC032C">
            <w:pPr>
              <w:rPr>
                <w:sz w:val="26"/>
                <w:szCs w:val="26"/>
                <w:lang w:eastAsia="ru-RU"/>
              </w:rPr>
            </w:pPr>
            <w:r w:rsidRPr="002647C1">
              <w:rPr>
                <w:sz w:val="26"/>
                <w:szCs w:val="26"/>
                <w:lang w:eastAsia="ru-RU"/>
              </w:rPr>
              <w:t xml:space="preserve">Актив является неотъемлемой частью технологического процесса или управления деятельностью Общества </w:t>
            </w:r>
          </w:p>
        </w:tc>
        <w:tc>
          <w:tcPr>
            <w:tcW w:w="1587" w:type="dxa"/>
            <w:tcBorders>
              <w:top w:val="single" w:sz="4" w:space="0" w:color="auto"/>
              <w:left w:val="nil"/>
              <w:bottom w:val="nil"/>
              <w:right w:val="nil"/>
            </w:tcBorders>
          </w:tcPr>
          <w:p w14:paraId="192D5B56" w14:textId="77777777" w:rsidR="00F6704A" w:rsidRPr="002647C1" w:rsidRDefault="00F6704A" w:rsidP="00AC032C">
            <w:pPr>
              <w:jc w:val="center"/>
              <w:rPr>
                <w:sz w:val="26"/>
                <w:szCs w:val="26"/>
                <w:lang w:eastAsia="ru-RU"/>
              </w:rPr>
            </w:pPr>
            <w:r w:rsidRPr="002647C1">
              <w:rPr>
                <w:sz w:val="26"/>
                <w:szCs w:val="26"/>
                <w:lang w:eastAsia="ru-RU"/>
              </w:rPr>
              <w:t>50</w:t>
            </w:r>
          </w:p>
        </w:tc>
      </w:tr>
      <w:tr w:rsidR="00F6704A" w:rsidRPr="002647C1" w14:paraId="439BECBD" w14:textId="77777777" w:rsidTr="00AC032C">
        <w:tblPrEx>
          <w:tblBorders>
            <w:insideH w:val="none" w:sz="0" w:space="0" w:color="auto"/>
            <w:insideV w:val="none" w:sz="0" w:space="0" w:color="auto"/>
          </w:tblBorders>
        </w:tblPrEx>
        <w:tc>
          <w:tcPr>
            <w:tcW w:w="567" w:type="dxa"/>
            <w:tcBorders>
              <w:top w:val="nil"/>
              <w:left w:val="nil"/>
              <w:bottom w:val="nil"/>
              <w:right w:val="nil"/>
            </w:tcBorders>
          </w:tcPr>
          <w:p w14:paraId="6885B2DB" w14:textId="77777777" w:rsidR="00F6704A" w:rsidRPr="002647C1" w:rsidRDefault="00F6704A" w:rsidP="00AC032C">
            <w:pPr>
              <w:rPr>
                <w:sz w:val="26"/>
                <w:szCs w:val="26"/>
                <w:lang w:eastAsia="ru-RU"/>
              </w:rPr>
            </w:pPr>
            <w:r w:rsidRPr="002647C1">
              <w:rPr>
                <w:sz w:val="26"/>
                <w:szCs w:val="26"/>
                <w:lang w:eastAsia="ru-RU"/>
              </w:rPr>
              <w:t>2.</w:t>
            </w:r>
          </w:p>
        </w:tc>
        <w:tc>
          <w:tcPr>
            <w:tcW w:w="6803" w:type="dxa"/>
            <w:tcBorders>
              <w:top w:val="nil"/>
              <w:left w:val="nil"/>
              <w:bottom w:val="nil"/>
              <w:right w:val="nil"/>
            </w:tcBorders>
          </w:tcPr>
          <w:p w14:paraId="6C2B5D30" w14:textId="77777777" w:rsidR="00F6704A" w:rsidRPr="002647C1" w:rsidRDefault="00F6704A" w:rsidP="00AC032C">
            <w:pPr>
              <w:rPr>
                <w:sz w:val="26"/>
                <w:szCs w:val="26"/>
                <w:lang w:eastAsia="ru-RU"/>
              </w:rPr>
            </w:pPr>
            <w:r w:rsidRPr="002647C1">
              <w:rPr>
                <w:sz w:val="26"/>
                <w:szCs w:val="26"/>
                <w:lang w:eastAsia="ru-RU"/>
              </w:rPr>
              <w:t>Актив является необходимым для достижения Обществом установленных целей по приоритетным направлениям деятельности, необходим для обеспечения успешной работы Общества</w:t>
            </w:r>
          </w:p>
        </w:tc>
        <w:tc>
          <w:tcPr>
            <w:tcW w:w="1587" w:type="dxa"/>
            <w:tcBorders>
              <w:top w:val="nil"/>
              <w:left w:val="nil"/>
              <w:bottom w:val="nil"/>
              <w:right w:val="nil"/>
            </w:tcBorders>
          </w:tcPr>
          <w:p w14:paraId="56A2EE47" w14:textId="77777777" w:rsidR="00F6704A" w:rsidRPr="002647C1" w:rsidRDefault="00F6704A" w:rsidP="00AC032C">
            <w:pPr>
              <w:jc w:val="center"/>
              <w:rPr>
                <w:sz w:val="26"/>
                <w:szCs w:val="26"/>
                <w:lang w:eastAsia="ru-RU"/>
              </w:rPr>
            </w:pPr>
            <w:r w:rsidRPr="002647C1">
              <w:rPr>
                <w:sz w:val="26"/>
                <w:szCs w:val="26"/>
                <w:lang w:eastAsia="ru-RU"/>
              </w:rPr>
              <w:t>50</w:t>
            </w:r>
          </w:p>
        </w:tc>
      </w:tr>
      <w:tr w:rsidR="00F6704A" w:rsidRPr="002647C1" w14:paraId="251EFE03" w14:textId="77777777" w:rsidTr="00AC032C">
        <w:tblPrEx>
          <w:tblBorders>
            <w:insideH w:val="none" w:sz="0" w:space="0" w:color="auto"/>
            <w:insideV w:val="none" w:sz="0" w:space="0" w:color="auto"/>
          </w:tblBorders>
        </w:tblPrEx>
        <w:tc>
          <w:tcPr>
            <w:tcW w:w="567" w:type="dxa"/>
            <w:tcBorders>
              <w:top w:val="nil"/>
              <w:left w:val="nil"/>
              <w:bottom w:val="nil"/>
              <w:right w:val="nil"/>
            </w:tcBorders>
          </w:tcPr>
          <w:p w14:paraId="4FD5EB6C" w14:textId="77777777" w:rsidR="00F6704A" w:rsidRPr="002647C1" w:rsidRDefault="00F6704A" w:rsidP="00AC032C">
            <w:pPr>
              <w:rPr>
                <w:sz w:val="26"/>
                <w:szCs w:val="26"/>
                <w:lang w:eastAsia="ru-RU"/>
              </w:rPr>
            </w:pPr>
            <w:r w:rsidRPr="002647C1">
              <w:rPr>
                <w:sz w:val="26"/>
                <w:szCs w:val="26"/>
                <w:lang w:eastAsia="ru-RU"/>
              </w:rPr>
              <w:t>3.</w:t>
            </w:r>
          </w:p>
        </w:tc>
        <w:tc>
          <w:tcPr>
            <w:tcW w:w="6803" w:type="dxa"/>
            <w:tcBorders>
              <w:top w:val="nil"/>
              <w:left w:val="nil"/>
              <w:bottom w:val="nil"/>
              <w:right w:val="nil"/>
            </w:tcBorders>
          </w:tcPr>
          <w:p w14:paraId="5CB56320" w14:textId="77777777" w:rsidR="00F6704A" w:rsidRPr="002647C1" w:rsidRDefault="00F6704A" w:rsidP="00AC032C">
            <w:pPr>
              <w:rPr>
                <w:sz w:val="26"/>
                <w:szCs w:val="26"/>
                <w:lang w:eastAsia="ru-RU"/>
              </w:rPr>
            </w:pPr>
            <w:r w:rsidRPr="002647C1">
              <w:rPr>
                <w:sz w:val="26"/>
                <w:szCs w:val="26"/>
                <w:lang w:eastAsia="ru-RU"/>
              </w:rPr>
              <w:t>Актив является неотчуждаемым (сервитут, объект коммерческой тайны, объект необходим для выполнения государственных задач, мобилизационной подготовки, обороны, безопасности и др.)</w:t>
            </w:r>
          </w:p>
        </w:tc>
        <w:tc>
          <w:tcPr>
            <w:tcW w:w="1587" w:type="dxa"/>
            <w:tcBorders>
              <w:top w:val="nil"/>
              <w:left w:val="nil"/>
              <w:bottom w:val="nil"/>
              <w:right w:val="nil"/>
            </w:tcBorders>
          </w:tcPr>
          <w:p w14:paraId="35A8BB1C" w14:textId="77777777" w:rsidR="00F6704A" w:rsidRPr="002647C1" w:rsidRDefault="00F6704A" w:rsidP="00AC032C">
            <w:pPr>
              <w:jc w:val="center"/>
              <w:rPr>
                <w:sz w:val="26"/>
                <w:szCs w:val="26"/>
                <w:lang w:eastAsia="ru-RU"/>
              </w:rPr>
            </w:pPr>
            <w:r w:rsidRPr="002647C1">
              <w:rPr>
                <w:sz w:val="26"/>
                <w:szCs w:val="26"/>
                <w:lang w:eastAsia="ru-RU"/>
              </w:rPr>
              <w:t>50</w:t>
            </w:r>
          </w:p>
        </w:tc>
      </w:tr>
      <w:tr w:rsidR="00F6704A" w:rsidRPr="002647C1" w14:paraId="189F17E9" w14:textId="77777777" w:rsidTr="00AC032C">
        <w:tblPrEx>
          <w:tblBorders>
            <w:insideH w:val="none" w:sz="0" w:space="0" w:color="auto"/>
            <w:insideV w:val="none" w:sz="0" w:space="0" w:color="auto"/>
          </w:tblBorders>
        </w:tblPrEx>
        <w:tc>
          <w:tcPr>
            <w:tcW w:w="567" w:type="dxa"/>
            <w:tcBorders>
              <w:top w:val="nil"/>
              <w:left w:val="nil"/>
              <w:bottom w:val="nil"/>
              <w:right w:val="nil"/>
            </w:tcBorders>
          </w:tcPr>
          <w:p w14:paraId="31036E97" w14:textId="77777777" w:rsidR="00F6704A" w:rsidRPr="002647C1" w:rsidRDefault="00F6704A" w:rsidP="00AC032C">
            <w:pPr>
              <w:rPr>
                <w:sz w:val="26"/>
                <w:szCs w:val="26"/>
                <w:lang w:eastAsia="ru-RU"/>
              </w:rPr>
            </w:pPr>
            <w:r w:rsidRPr="002647C1">
              <w:rPr>
                <w:sz w:val="26"/>
                <w:szCs w:val="26"/>
                <w:lang w:eastAsia="ru-RU"/>
              </w:rPr>
              <w:t>4.</w:t>
            </w:r>
          </w:p>
        </w:tc>
        <w:tc>
          <w:tcPr>
            <w:tcW w:w="6803" w:type="dxa"/>
            <w:tcBorders>
              <w:top w:val="nil"/>
              <w:left w:val="nil"/>
              <w:bottom w:val="nil"/>
              <w:right w:val="nil"/>
            </w:tcBorders>
          </w:tcPr>
          <w:p w14:paraId="6BB664DA" w14:textId="77777777" w:rsidR="00F6704A" w:rsidRPr="002647C1" w:rsidRDefault="00F6704A" w:rsidP="00AC032C">
            <w:pPr>
              <w:rPr>
                <w:sz w:val="26"/>
                <w:szCs w:val="26"/>
                <w:lang w:eastAsia="ru-RU"/>
              </w:rPr>
            </w:pPr>
            <w:r w:rsidRPr="002647C1">
              <w:rPr>
                <w:sz w:val="26"/>
                <w:szCs w:val="26"/>
                <w:lang w:eastAsia="ru-RU"/>
              </w:rPr>
              <w:t>Наличие заключенных контрактов или иных обязательств общей стоимостью более 1 процента выручки Общества, неотъемлемо связанных с использованием актива, по итогам предыдущего года</w:t>
            </w:r>
          </w:p>
        </w:tc>
        <w:tc>
          <w:tcPr>
            <w:tcW w:w="1587" w:type="dxa"/>
            <w:tcBorders>
              <w:top w:val="nil"/>
              <w:left w:val="nil"/>
              <w:bottom w:val="nil"/>
              <w:right w:val="nil"/>
            </w:tcBorders>
          </w:tcPr>
          <w:p w14:paraId="4F4802C5" w14:textId="77777777" w:rsidR="00F6704A" w:rsidRPr="002647C1" w:rsidRDefault="00F6704A" w:rsidP="00AC032C">
            <w:pPr>
              <w:jc w:val="center"/>
              <w:rPr>
                <w:sz w:val="26"/>
                <w:szCs w:val="26"/>
                <w:lang w:eastAsia="ru-RU"/>
              </w:rPr>
            </w:pPr>
            <w:r w:rsidRPr="002647C1">
              <w:rPr>
                <w:sz w:val="26"/>
                <w:szCs w:val="26"/>
                <w:lang w:eastAsia="ru-RU"/>
              </w:rPr>
              <w:t>30</w:t>
            </w:r>
          </w:p>
        </w:tc>
      </w:tr>
      <w:tr w:rsidR="00F6704A" w:rsidRPr="00FF566E" w14:paraId="59E01139" w14:textId="77777777" w:rsidTr="00AC032C">
        <w:tblPrEx>
          <w:tblBorders>
            <w:insideH w:val="none" w:sz="0" w:space="0" w:color="auto"/>
            <w:insideV w:val="none" w:sz="0" w:space="0" w:color="auto"/>
          </w:tblBorders>
        </w:tblPrEx>
        <w:tc>
          <w:tcPr>
            <w:tcW w:w="567" w:type="dxa"/>
            <w:tcBorders>
              <w:top w:val="nil"/>
              <w:left w:val="nil"/>
              <w:bottom w:val="single" w:sz="4" w:space="0" w:color="auto"/>
              <w:right w:val="nil"/>
            </w:tcBorders>
          </w:tcPr>
          <w:p w14:paraId="2A64FF0B" w14:textId="77777777" w:rsidR="00F6704A" w:rsidRPr="002647C1" w:rsidRDefault="00F6704A" w:rsidP="00AC032C">
            <w:pPr>
              <w:rPr>
                <w:sz w:val="26"/>
                <w:szCs w:val="26"/>
                <w:lang w:eastAsia="ru-RU"/>
              </w:rPr>
            </w:pPr>
            <w:r w:rsidRPr="002647C1">
              <w:rPr>
                <w:sz w:val="26"/>
                <w:szCs w:val="26"/>
                <w:lang w:eastAsia="ru-RU"/>
              </w:rPr>
              <w:t>5.</w:t>
            </w:r>
          </w:p>
        </w:tc>
        <w:tc>
          <w:tcPr>
            <w:tcW w:w="6803" w:type="dxa"/>
            <w:tcBorders>
              <w:top w:val="nil"/>
              <w:left w:val="nil"/>
              <w:bottom w:val="single" w:sz="4" w:space="0" w:color="auto"/>
              <w:right w:val="nil"/>
            </w:tcBorders>
          </w:tcPr>
          <w:p w14:paraId="7F9901B7" w14:textId="77777777" w:rsidR="00F6704A" w:rsidRPr="002647C1" w:rsidRDefault="00F6704A" w:rsidP="00AC032C">
            <w:pPr>
              <w:rPr>
                <w:sz w:val="26"/>
                <w:szCs w:val="26"/>
                <w:lang w:eastAsia="ru-RU"/>
              </w:rPr>
            </w:pPr>
            <w:r w:rsidRPr="002647C1">
              <w:rPr>
                <w:sz w:val="26"/>
                <w:szCs w:val="26"/>
                <w:lang w:eastAsia="ru-RU"/>
              </w:rPr>
              <w:t>Использование актива обеспечивает предотвращение чрезвычайных ситуаций, информационную, экономическую и финансовую безопасность Общества</w:t>
            </w:r>
          </w:p>
        </w:tc>
        <w:tc>
          <w:tcPr>
            <w:tcW w:w="1587" w:type="dxa"/>
            <w:tcBorders>
              <w:top w:val="nil"/>
              <w:left w:val="nil"/>
              <w:bottom w:val="single" w:sz="4" w:space="0" w:color="auto"/>
              <w:right w:val="nil"/>
            </w:tcBorders>
          </w:tcPr>
          <w:p w14:paraId="2BE3B694" w14:textId="77777777" w:rsidR="00F6704A" w:rsidRPr="00FF566E" w:rsidRDefault="00F6704A" w:rsidP="00AC032C">
            <w:pPr>
              <w:jc w:val="center"/>
              <w:rPr>
                <w:sz w:val="26"/>
                <w:szCs w:val="26"/>
                <w:lang w:eastAsia="ru-RU"/>
              </w:rPr>
            </w:pPr>
            <w:r w:rsidRPr="002647C1">
              <w:rPr>
                <w:sz w:val="26"/>
                <w:szCs w:val="26"/>
                <w:lang w:eastAsia="ru-RU"/>
              </w:rPr>
              <w:t>20</w:t>
            </w:r>
          </w:p>
        </w:tc>
      </w:tr>
    </w:tbl>
    <w:p w14:paraId="568F68E2" w14:textId="56B78EC6" w:rsidR="00F6704A" w:rsidRPr="00AB29FC" w:rsidRDefault="00F6704A" w:rsidP="00AB29FC">
      <w:pPr>
        <w:tabs>
          <w:tab w:val="left" w:pos="1238"/>
        </w:tabs>
        <w:rPr>
          <w:sz w:val="26"/>
        </w:rPr>
      </w:pPr>
    </w:p>
    <w:sectPr w:rsidR="00F6704A" w:rsidRPr="00AB29FC" w:rsidSect="00F6704A">
      <w:pgSz w:w="11907" w:h="16840"/>
      <w:pgMar w:top="1134" w:right="851" w:bottom="1134" w:left="1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9C9F7" w14:textId="77777777" w:rsidR="00AC032C" w:rsidRDefault="00AC032C">
      <w:r>
        <w:separator/>
      </w:r>
    </w:p>
  </w:endnote>
  <w:endnote w:type="continuationSeparator" w:id="0">
    <w:p w14:paraId="41B6AEA7" w14:textId="77777777" w:rsidR="00AC032C" w:rsidRDefault="00AC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DEB5" w14:textId="77777777" w:rsidR="00AC032C" w:rsidRDefault="00AC032C">
    <w:pPr>
      <w:pStyle w:val="a3"/>
      <w:spacing w:line="14" w:lineRule="auto"/>
      <w:ind w:right="0" w:firstLine="0"/>
      <w:jc w:val="left"/>
      <w:rPr>
        <w:sz w:val="20"/>
      </w:rPr>
    </w:pPr>
    <w:r>
      <w:rPr>
        <w:noProof/>
        <w:sz w:val="20"/>
        <w:lang w:eastAsia="ru-RU"/>
      </w:rPr>
      <mc:AlternateContent>
        <mc:Choice Requires="wps">
          <w:drawing>
            <wp:anchor distT="0" distB="0" distL="0" distR="0" simplePos="0" relativeHeight="487449600" behindDoc="1" locked="0" layoutInCell="1" allowOverlap="1" wp14:anchorId="1175DACA" wp14:editId="71573B57">
              <wp:simplePos x="0" y="0"/>
              <wp:positionH relativeFrom="page">
                <wp:posOffset>3973829</wp:posOffset>
              </wp:positionH>
              <wp:positionV relativeFrom="page">
                <wp:posOffset>9806280</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6A5BDB8B" w14:textId="77777777" w:rsidR="00AC032C" w:rsidRDefault="00AC032C">
                          <w:pPr>
                            <w:spacing w:before="11"/>
                            <w:ind w:left="20"/>
                            <w:rPr>
                              <w:sz w:val="20"/>
                            </w:rPr>
                          </w:pPr>
                        </w:p>
                      </w:txbxContent>
                    </wps:txbx>
                    <wps:bodyPr wrap="square" lIns="0" tIns="0" rIns="0" bIns="0" rtlCol="0">
                      <a:noAutofit/>
                    </wps:bodyPr>
                  </wps:wsp>
                </a:graphicData>
              </a:graphic>
            </wp:anchor>
          </w:drawing>
        </mc:Choice>
        <mc:Fallback>
          <w:pict>
            <v:shapetype w14:anchorId="1175DACA" id="_x0000_t202" coordsize="21600,21600" o:spt="202" path="m,l,21600r21600,l21600,xe">
              <v:stroke joinstyle="miter"/>
              <v:path gradientshapeok="t" o:connecttype="rect"/>
            </v:shapetype>
            <v:shape id="Textbox 1" o:spid="_x0000_s1026" type="#_x0000_t202" style="position:absolute;margin-left:312.9pt;margin-top:772.15pt;width:12pt;height:13.1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" filled="f" stroked="f">
              <v:textbox inset="0,0,0,0">
                <w:txbxContent>
                  <w:p w14:paraId="6A5BDB8B" w14:textId="77777777" w:rsidR="00AC032C" w:rsidRDefault="00AC032C">
                    <w:pPr>
                      <w:spacing w:before="11"/>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396B1" w14:textId="77777777" w:rsidR="00AC032C" w:rsidRDefault="00AC032C">
      <w:r>
        <w:separator/>
      </w:r>
    </w:p>
  </w:footnote>
  <w:footnote w:type="continuationSeparator" w:id="0">
    <w:p w14:paraId="7AD87F98" w14:textId="77777777" w:rsidR="00AC032C" w:rsidRDefault="00AC032C">
      <w:r>
        <w:continuationSeparator/>
      </w:r>
    </w:p>
  </w:footnote>
  <w:footnote w:id="1">
    <w:p w14:paraId="61D93ABA" w14:textId="77777777" w:rsidR="00AC032C" w:rsidRDefault="00AC032C">
      <w:pPr>
        <w:pStyle w:val="a6"/>
      </w:pPr>
      <w:r>
        <w:rPr>
          <w:rStyle w:val="a8"/>
        </w:rPr>
        <w:footnoteRef/>
      </w:r>
      <w:r>
        <w:t xml:space="preserve"> </w:t>
      </w:r>
      <w:r w:rsidRPr="002706ED">
        <w:t>Для сделок по отчуждению непрофильных активов в случаях, предусмотренных главами Х и XI Федерального закона «Об акционерных обществах», начальная цена формируется на основании отчета оценщика, имеющего положительное заключение по результатам экспертизы отчета об оценке, предусмотренной статьей 17 Федерального закона «Об оценочной деятельности в Российской Федерации».</w:t>
      </w:r>
    </w:p>
  </w:footnote>
  <w:footnote w:id="2">
    <w:p w14:paraId="65AED6CC" w14:textId="77777777" w:rsidR="00AC032C" w:rsidRDefault="00AC032C">
      <w:pPr>
        <w:pStyle w:val="a6"/>
      </w:pPr>
      <w:r>
        <w:rPr>
          <w:rStyle w:val="a8"/>
        </w:rPr>
        <w:footnoteRef/>
      </w:r>
      <w:r>
        <w:t xml:space="preserve"> В</w:t>
      </w:r>
      <w:r w:rsidRPr="002706ED">
        <w:t xml:space="preserve"> информационно-телекоммуникационной сети «Интернет» www.torgi.gov.ru, в соответствии с Постановлением Правительства Российской Федерации от 10.09.2012</w:t>
      </w:r>
      <w:r>
        <w:t>г.</w:t>
      </w:r>
      <w:r w:rsidRPr="002706ED">
        <w:t xml:space="preserve"> № 909.</w:t>
      </w:r>
    </w:p>
  </w:footnote>
  <w:footnote w:id="3">
    <w:p w14:paraId="7F733928" w14:textId="4B5D29A7" w:rsidR="00AC032C" w:rsidRDefault="00AC032C">
      <w:pPr>
        <w:pStyle w:val="a6"/>
      </w:pPr>
      <w:r>
        <w:rPr>
          <w:rStyle w:val="a8"/>
        </w:rPr>
        <w:footnoteRef/>
      </w:r>
      <w:r>
        <w:t xml:space="preserve"> </w:t>
      </w:r>
      <w:r w:rsidRPr="00BE4200">
        <w:t xml:space="preserve">В случаях, предусмотренных Уставом </w:t>
      </w:r>
      <w:r>
        <w:t>Общества</w:t>
      </w:r>
      <w:r w:rsidRPr="00BE4200">
        <w:t xml:space="preserve">, законодательством РФ, а также если принятие отдельного решения уполномоченного органа </w:t>
      </w:r>
      <w:r>
        <w:t>Общества</w:t>
      </w:r>
      <w:r w:rsidRPr="00BE4200">
        <w:t xml:space="preserve"> предусмотрено настоящей Программой.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91471"/>
      <w:docPartObj>
        <w:docPartGallery w:val="Page Numbers (Top of Page)"/>
        <w:docPartUnique/>
      </w:docPartObj>
    </w:sdtPr>
    <w:sdtEndPr/>
    <w:sdtContent>
      <w:p w14:paraId="15A50BED" w14:textId="51BFCF80" w:rsidR="00AC032C" w:rsidRDefault="00AC032C" w:rsidP="00172F4F">
        <w:pPr>
          <w:pStyle w:val="ac"/>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6366"/>
    <w:multiLevelType w:val="hybridMultilevel"/>
    <w:tmpl w:val="1FF451B0"/>
    <w:lvl w:ilvl="0" w:tplc="3E524634">
      <w:numFmt w:val="bullet"/>
      <w:lvlText w:val="-"/>
      <w:lvlJc w:val="left"/>
      <w:pPr>
        <w:ind w:left="1" w:hanging="389"/>
      </w:pPr>
      <w:rPr>
        <w:rFonts w:ascii="Times New Roman" w:eastAsia="Times New Roman" w:hAnsi="Times New Roman" w:cs="Times New Roman" w:hint="default"/>
        <w:b w:val="0"/>
        <w:bCs w:val="0"/>
        <w:i w:val="0"/>
        <w:iCs w:val="0"/>
        <w:spacing w:val="0"/>
        <w:w w:val="100"/>
        <w:sz w:val="26"/>
        <w:szCs w:val="26"/>
        <w:lang w:val="ru-RU" w:eastAsia="en-US" w:bidi="ar-SA"/>
      </w:rPr>
    </w:lvl>
    <w:lvl w:ilvl="1" w:tplc="CA2C89B4">
      <w:numFmt w:val="bullet"/>
      <w:lvlText w:val="•"/>
      <w:lvlJc w:val="left"/>
      <w:pPr>
        <w:ind w:left="949" w:hanging="389"/>
      </w:pPr>
      <w:rPr>
        <w:rFonts w:hint="default"/>
        <w:lang w:val="ru-RU" w:eastAsia="en-US" w:bidi="ar-SA"/>
      </w:rPr>
    </w:lvl>
    <w:lvl w:ilvl="2" w:tplc="4B38014E">
      <w:numFmt w:val="bullet"/>
      <w:lvlText w:val="•"/>
      <w:lvlJc w:val="left"/>
      <w:pPr>
        <w:ind w:left="1899" w:hanging="389"/>
      </w:pPr>
      <w:rPr>
        <w:rFonts w:hint="default"/>
        <w:lang w:val="ru-RU" w:eastAsia="en-US" w:bidi="ar-SA"/>
      </w:rPr>
    </w:lvl>
    <w:lvl w:ilvl="3" w:tplc="82206F78">
      <w:numFmt w:val="bullet"/>
      <w:lvlText w:val="•"/>
      <w:lvlJc w:val="left"/>
      <w:pPr>
        <w:ind w:left="2849" w:hanging="389"/>
      </w:pPr>
      <w:rPr>
        <w:rFonts w:hint="default"/>
        <w:lang w:val="ru-RU" w:eastAsia="en-US" w:bidi="ar-SA"/>
      </w:rPr>
    </w:lvl>
    <w:lvl w:ilvl="4" w:tplc="DFC8ABDA">
      <w:numFmt w:val="bullet"/>
      <w:lvlText w:val="•"/>
      <w:lvlJc w:val="left"/>
      <w:pPr>
        <w:ind w:left="3799" w:hanging="389"/>
      </w:pPr>
      <w:rPr>
        <w:rFonts w:hint="default"/>
        <w:lang w:val="ru-RU" w:eastAsia="en-US" w:bidi="ar-SA"/>
      </w:rPr>
    </w:lvl>
    <w:lvl w:ilvl="5" w:tplc="5F2EEA6A">
      <w:numFmt w:val="bullet"/>
      <w:lvlText w:val="•"/>
      <w:lvlJc w:val="left"/>
      <w:pPr>
        <w:ind w:left="4749" w:hanging="389"/>
      </w:pPr>
      <w:rPr>
        <w:rFonts w:hint="default"/>
        <w:lang w:val="ru-RU" w:eastAsia="en-US" w:bidi="ar-SA"/>
      </w:rPr>
    </w:lvl>
    <w:lvl w:ilvl="6" w:tplc="74DCB78E">
      <w:numFmt w:val="bullet"/>
      <w:lvlText w:val="•"/>
      <w:lvlJc w:val="left"/>
      <w:pPr>
        <w:ind w:left="5698" w:hanging="389"/>
      </w:pPr>
      <w:rPr>
        <w:rFonts w:hint="default"/>
        <w:lang w:val="ru-RU" w:eastAsia="en-US" w:bidi="ar-SA"/>
      </w:rPr>
    </w:lvl>
    <w:lvl w:ilvl="7" w:tplc="3C4A56E4">
      <w:numFmt w:val="bullet"/>
      <w:lvlText w:val="•"/>
      <w:lvlJc w:val="left"/>
      <w:pPr>
        <w:ind w:left="6648" w:hanging="389"/>
      </w:pPr>
      <w:rPr>
        <w:rFonts w:hint="default"/>
        <w:lang w:val="ru-RU" w:eastAsia="en-US" w:bidi="ar-SA"/>
      </w:rPr>
    </w:lvl>
    <w:lvl w:ilvl="8" w:tplc="C9B6E9D0">
      <w:numFmt w:val="bullet"/>
      <w:lvlText w:val="•"/>
      <w:lvlJc w:val="left"/>
      <w:pPr>
        <w:ind w:left="7598" w:hanging="389"/>
      </w:pPr>
      <w:rPr>
        <w:rFonts w:hint="default"/>
        <w:lang w:val="ru-RU" w:eastAsia="en-US" w:bidi="ar-SA"/>
      </w:rPr>
    </w:lvl>
  </w:abstractNum>
  <w:abstractNum w:abstractNumId="1" w15:restartNumberingAfterBreak="0">
    <w:nsid w:val="16085712"/>
    <w:multiLevelType w:val="multilevel"/>
    <w:tmpl w:val="554CA918"/>
    <w:lvl w:ilvl="0">
      <w:start w:val="4"/>
      <w:numFmt w:val="decimal"/>
      <w:lvlText w:val="%1."/>
      <w:lvlJc w:val="left"/>
      <w:pPr>
        <w:ind w:left="525" w:hanging="525"/>
      </w:pPr>
      <w:rPr>
        <w:rFonts w:hint="default"/>
      </w:rPr>
    </w:lvl>
    <w:lvl w:ilvl="1">
      <w:start w:val="24"/>
      <w:numFmt w:val="decimal"/>
      <w:lvlText w:val="%1.%2."/>
      <w:lvlJc w:val="left"/>
      <w:pPr>
        <w:ind w:left="230" w:hanging="720"/>
      </w:pPr>
      <w:rPr>
        <w:rFonts w:hint="default"/>
        <w:b/>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880" w:hanging="1080"/>
      </w:pPr>
      <w:rPr>
        <w:rFonts w:hint="default"/>
      </w:rPr>
    </w:lvl>
    <w:lvl w:ilvl="5">
      <w:start w:val="1"/>
      <w:numFmt w:val="decimal"/>
      <w:lvlText w:val="%1.%2.%3.%4.%5.%6."/>
      <w:lvlJc w:val="left"/>
      <w:pPr>
        <w:ind w:left="-101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630" w:hanging="1800"/>
      </w:pPr>
      <w:rPr>
        <w:rFonts w:hint="default"/>
      </w:rPr>
    </w:lvl>
    <w:lvl w:ilvl="8">
      <w:start w:val="1"/>
      <w:numFmt w:val="decimal"/>
      <w:lvlText w:val="%1.%2.%3.%4.%5.%6.%7.%8.%9."/>
      <w:lvlJc w:val="left"/>
      <w:pPr>
        <w:ind w:left="-2120" w:hanging="1800"/>
      </w:pPr>
      <w:rPr>
        <w:rFonts w:hint="default"/>
      </w:rPr>
    </w:lvl>
  </w:abstractNum>
  <w:abstractNum w:abstractNumId="2" w15:restartNumberingAfterBreak="0">
    <w:nsid w:val="31874781"/>
    <w:multiLevelType w:val="multilevel"/>
    <w:tmpl w:val="78C463DA"/>
    <w:lvl w:ilvl="0">
      <w:start w:val="5"/>
      <w:numFmt w:val="decimal"/>
      <w:lvlText w:val="%1."/>
      <w:lvlJc w:val="left"/>
      <w:pPr>
        <w:ind w:left="390" w:hanging="390"/>
      </w:pPr>
      <w:rPr>
        <w:rFonts w:hint="default"/>
      </w:rPr>
    </w:lvl>
    <w:lvl w:ilvl="1">
      <w:start w:val="1"/>
      <w:numFmt w:val="decimal"/>
      <w:lvlText w:val="%1.%2."/>
      <w:lvlJc w:val="left"/>
      <w:pPr>
        <w:ind w:left="230" w:hanging="720"/>
      </w:pPr>
      <w:rPr>
        <w:rFonts w:hint="default"/>
        <w:b/>
      </w:rPr>
    </w:lvl>
    <w:lvl w:ilvl="2">
      <w:start w:val="1"/>
      <w:numFmt w:val="decimal"/>
      <w:lvlText w:val="%1.%2.%3."/>
      <w:lvlJc w:val="left"/>
      <w:pPr>
        <w:ind w:left="-260" w:hanging="720"/>
      </w:pPr>
      <w:rPr>
        <w:rFonts w:hint="default"/>
        <w:b/>
        <w:sz w:val="26"/>
        <w:szCs w:val="26"/>
      </w:rPr>
    </w:lvl>
    <w:lvl w:ilvl="3">
      <w:start w:val="1"/>
      <w:numFmt w:val="decimal"/>
      <w:lvlText w:val="%1.%2.%3.%4."/>
      <w:lvlJc w:val="left"/>
      <w:pPr>
        <w:ind w:left="-390" w:hanging="1080"/>
      </w:pPr>
      <w:rPr>
        <w:rFonts w:hint="default"/>
      </w:rPr>
    </w:lvl>
    <w:lvl w:ilvl="4">
      <w:start w:val="1"/>
      <w:numFmt w:val="decimal"/>
      <w:lvlText w:val="%1.%2.%3.%4.%5."/>
      <w:lvlJc w:val="left"/>
      <w:pPr>
        <w:ind w:left="-880" w:hanging="1080"/>
      </w:pPr>
      <w:rPr>
        <w:rFonts w:hint="default"/>
      </w:rPr>
    </w:lvl>
    <w:lvl w:ilvl="5">
      <w:start w:val="1"/>
      <w:numFmt w:val="decimal"/>
      <w:lvlText w:val="%1.%2.%3.%4.%5.%6."/>
      <w:lvlJc w:val="left"/>
      <w:pPr>
        <w:ind w:left="-101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630" w:hanging="180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3C4B4F25"/>
    <w:multiLevelType w:val="hybridMultilevel"/>
    <w:tmpl w:val="086A439C"/>
    <w:lvl w:ilvl="0" w:tplc="41EA2DB2">
      <w:start w:val="1"/>
      <w:numFmt w:val="decimal"/>
      <w:lvlText w:val="%1."/>
      <w:lvlJc w:val="left"/>
      <w:pPr>
        <w:ind w:left="427" w:hanging="426"/>
      </w:pPr>
      <w:rPr>
        <w:rFonts w:hint="default"/>
        <w:spacing w:val="0"/>
        <w:w w:val="100"/>
        <w:lang w:val="ru-RU" w:eastAsia="en-US" w:bidi="ar-SA"/>
      </w:rPr>
    </w:lvl>
    <w:lvl w:ilvl="1" w:tplc="61322A7E">
      <w:numFmt w:val="bullet"/>
      <w:lvlText w:val="•"/>
      <w:lvlJc w:val="left"/>
      <w:pPr>
        <w:ind w:left="1327" w:hanging="426"/>
      </w:pPr>
      <w:rPr>
        <w:rFonts w:hint="default"/>
        <w:lang w:val="ru-RU" w:eastAsia="en-US" w:bidi="ar-SA"/>
      </w:rPr>
    </w:lvl>
    <w:lvl w:ilvl="2" w:tplc="73562D02">
      <w:numFmt w:val="bullet"/>
      <w:lvlText w:val="•"/>
      <w:lvlJc w:val="left"/>
      <w:pPr>
        <w:ind w:left="2235" w:hanging="426"/>
      </w:pPr>
      <w:rPr>
        <w:rFonts w:hint="default"/>
        <w:lang w:val="ru-RU" w:eastAsia="en-US" w:bidi="ar-SA"/>
      </w:rPr>
    </w:lvl>
    <w:lvl w:ilvl="3" w:tplc="1E88A756">
      <w:numFmt w:val="bullet"/>
      <w:lvlText w:val="•"/>
      <w:lvlJc w:val="left"/>
      <w:pPr>
        <w:ind w:left="3143" w:hanging="426"/>
      </w:pPr>
      <w:rPr>
        <w:rFonts w:hint="default"/>
        <w:lang w:val="ru-RU" w:eastAsia="en-US" w:bidi="ar-SA"/>
      </w:rPr>
    </w:lvl>
    <w:lvl w:ilvl="4" w:tplc="0762971E">
      <w:numFmt w:val="bullet"/>
      <w:lvlText w:val="•"/>
      <w:lvlJc w:val="left"/>
      <w:pPr>
        <w:ind w:left="4051" w:hanging="426"/>
      </w:pPr>
      <w:rPr>
        <w:rFonts w:hint="default"/>
        <w:lang w:val="ru-RU" w:eastAsia="en-US" w:bidi="ar-SA"/>
      </w:rPr>
    </w:lvl>
    <w:lvl w:ilvl="5" w:tplc="01C2C8DA">
      <w:numFmt w:val="bullet"/>
      <w:lvlText w:val="•"/>
      <w:lvlJc w:val="left"/>
      <w:pPr>
        <w:ind w:left="4959" w:hanging="426"/>
      </w:pPr>
      <w:rPr>
        <w:rFonts w:hint="default"/>
        <w:lang w:val="ru-RU" w:eastAsia="en-US" w:bidi="ar-SA"/>
      </w:rPr>
    </w:lvl>
    <w:lvl w:ilvl="6" w:tplc="CA9E9DB0">
      <w:numFmt w:val="bullet"/>
      <w:lvlText w:val="•"/>
      <w:lvlJc w:val="left"/>
      <w:pPr>
        <w:ind w:left="5866" w:hanging="426"/>
      </w:pPr>
      <w:rPr>
        <w:rFonts w:hint="default"/>
        <w:lang w:val="ru-RU" w:eastAsia="en-US" w:bidi="ar-SA"/>
      </w:rPr>
    </w:lvl>
    <w:lvl w:ilvl="7" w:tplc="CF22CDD6">
      <w:numFmt w:val="bullet"/>
      <w:lvlText w:val="•"/>
      <w:lvlJc w:val="left"/>
      <w:pPr>
        <w:ind w:left="6774" w:hanging="426"/>
      </w:pPr>
      <w:rPr>
        <w:rFonts w:hint="default"/>
        <w:lang w:val="ru-RU" w:eastAsia="en-US" w:bidi="ar-SA"/>
      </w:rPr>
    </w:lvl>
    <w:lvl w:ilvl="8" w:tplc="4A587ECE">
      <w:numFmt w:val="bullet"/>
      <w:lvlText w:val="•"/>
      <w:lvlJc w:val="left"/>
      <w:pPr>
        <w:ind w:left="7682" w:hanging="426"/>
      </w:pPr>
      <w:rPr>
        <w:rFonts w:hint="default"/>
        <w:lang w:val="ru-RU" w:eastAsia="en-US" w:bidi="ar-SA"/>
      </w:rPr>
    </w:lvl>
  </w:abstractNum>
  <w:abstractNum w:abstractNumId="4" w15:restartNumberingAfterBreak="0">
    <w:nsid w:val="3E2266C5"/>
    <w:multiLevelType w:val="multilevel"/>
    <w:tmpl w:val="9910A8B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B64F69"/>
    <w:multiLevelType w:val="hybridMultilevel"/>
    <w:tmpl w:val="78828E06"/>
    <w:lvl w:ilvl="0" w:tplc="0419000D">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49B31C2F"/>
    <w:multiLevelType w:val="multilevel"/>
    <w:tmpl w:val="C55CE5C4"/>
    <w:lvl w:ilvl="0">
      <w:start w:val="1"/>
      <w:numFmt w:val="decimal"/>
      <w:lvlText w:val="%1."/>
      <w:lvlJc w:val="left"/>
      <w:pPr>
        <w:ind w:left="3358" w:hanging="284"/>
        <w:jc w:val="right"/>
      </w:pPr>
      <w:rPr>
        <w:rFonts w:ascii="Times New Roman" w:eastAsia="Times New Roman" w:hAnsi="Times New Roman" w:cs="Times New Roman" w:hint="default"/>
        <w:b/>
        <w:bCs/>
        <w:i w:val="0"/>
        <w:iCs w:val="0"/>
        <w:spacing w:val="0"/>
        <w:w w:val="100"/>
        <w:sz w:val="26"/>
        <w:szCs w:val="26"/>
        <w:lang w:val="ru-RU" w:eastAsia="en-US" w:bidi="ar-SA"/>
      </w:rPr>
    </w:lvl>
    <w:lvl w:ilvl="1">
      <w:start w:val="1"/>
      <w:numFmt w:val="decimal"/>
      <w:lvlText w:val="%1.%2."/>
      <w:lvlJc w:val="left"/>
      <w:pPr>
        <w:ind w:left="0" w:hanging="490"/>
      </w:pPr>
      <w:rPr>
        <w:rFonts w:ascii="Times New Roman" w:eastAsia="Times New Roman" w:hAnsi="Times New Roman" w:cs="Times New Roman" w:hint="default"/>
        <w:b/>
        <w:bCs/>
        <w:i w:val="0"/>
        <w:iCs w:val="0"/>
        <w:spacing w:val="0"/>
        <w:w w:val="100"/>
        <w:sz w:val="26"/>
        <w:szCs w:val="26"/>
        <w:lang w:val="ru-RU" w:eastAsia="en-US" w:bidi="ar-SA"/>
      </w:rPr>
    </w:lvl>
    <w:lvl w:ilvl="2">
      <w:start w:val="1"/>
      <w:numFmt w:val="decimal"/>
      <w:lvlText w:val="%1.%2.%3."/>
      <w:lvlJc w:val="left"/>
      <w:pPr>
        <w:ind w:left="1" w:hanging="818"/>
      </w:pPr>
      <w:rPr>
        <w:rFonts w:ascii="Times New Roman" w:eastAsia="Times New Roman" w:hAnsi="Times New Roman" w:cs="Times New Roman" w:hint="default"/>
        <w:b/>
        <w:bCs/>
        <w:i w:val="0"/>
        <w:iCs w:val="0"/>
        <w:spacing w:val="0"/>
        <w:w w:val="100"/>
        <w:sz w:val="26"/>
        <w:szCs w:val="26"/>
        <w:lang w:val="ru-RU" w:eastAsia="en-US" w:bidi="ar-SA"/>
      </w:rPr>
    </w:lvl>
    <w:lvl w:ilvl="3">
      <w:numFmt w:val="bullet"/>
      <w:lvlText w:val="•"/>
      <w:lvlJc w:val="left"/>
      <w:pPr>
        <w:ind w:left="3360" w:hanging="818"/>
      </w:pPr>
      <w:rPr>
        <w:rFonts w:hint="default"/>
        <w:lang w:val="ru-RU" w:eastAsia="en-US" w:bidi="ar-SA"/>
      </w:rPr>
    </w:lvl>
    <w:lvl w:ilvl="4">
      <w:numFmt w:val="bullet"/>
      <w:lvlText w:val="•"/>
      <w:lvlJc w:val="left"/>
      <w:pPr>
        <w:ind w:left="4236" w:hanging="818"/>
      </w:pPr>
      <w:rPr>
        <w:rFonts w:hint="default"/>
        <w:lang w:val="ru-RU" w:eastAsia="en-US" w:bidi="ar-SA"/>
      </w:rPr>
    </w:lvl>
    <w:lvl w:ilvl="5">
      <w:numFmt w:val="bullet"/>
      <w:lvlText w:val="•"/>
      <w:lvlJc w:val="left"/>
      <w:pPr>
        <w:ind w:left="5113" w:hanging="818"/>
      </w:pPr>
      <w:rPr>
        <w:rFonts w:hint="default"/>
        <w:lang w:val="ru-RU" w:eastAsia="en-US" w:bidi="ar-SA"/>
      </w:rPr>
    </w:lvl>
    <w:lvl w:ilvl="6">
      <w:numFmt w:val="bullet"/>
      <w:lvlText w:val="•"/>
      <w:lvlJc w:val="left"/>
      <w:pPr>
        <w:ind w:left="5990" w:hanging="818"/>
      </w:pPr>
      <w:rPr>
        <w:rFonts w:hint="default"/>
        <w:lang w:val="ru-RU" w:eastAsia="en-US" w:bidi="ar-SA"/>
      </w:rPr>
    </w:lvl>
    <w:lvl w:ilvl="7">
      <w:numFmt w:val="bullet"/>
      <w:lvlText w:val="•"/>
      <w:lvlJc w:val="left"/>
      <w:pPr>
        <w:ind w:left="6867" w:hanging="818"/>
      </w:pPr>
      <w:rPr>
        <w:rFonts w:hint="default"/>
        <w:lang w:val="ru-RU" w:eastAsia="en-US" w:bidi="ar-SA"/>
      </w:rPr>
    </w:lvl>
    <w:lvl w:ilvl="8">
      <w:numFmt w:val="bullet"/>
      <w:lvlText w:val="•"/>
      <w:lvlJc w:val="left"/>
      <w:pPr>
        <w:ind w:left="7744" w:hanging="818"/>
      </w:pPr>
      <w:rPr>
        <w:rFonts w:hint="default"/>
        <w:lang w:val="ru-RU" w:eastAsia="en-US" w:bidi="ar-SA"/>
      </w:rPr>
    </w:lvl>
  </w:abstractNum>
  <w:abstractNum w:abstractNumId="7" w15:restartNumberingAfterBreak="0">
    <w:nsid w:val="51C35CF3"/>
    <w:multiLevelType w:val="multilevel"/>
    <w:tmpl w:val="806C3A4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91498D"/>
    <w:multiLevelType w:val="multilevel"/>
    <w:tmpl w:val="8C2615EA"/>
    <w:lvl w:ilvl="0">
      <w:start w:val="5"/>
      <w:numFmt w:val="decimal"/>
      <w:lvlText w:val="%1."/>
      <w:lvlJc w:val="left"/>
      <w:pPr>
        <w:ind w:left="525" w:hanging="525"/>
      </w:pPr>
      <w:rPr>
        <w:rFonts w:hint="default"/>
      </w:rPr>
    </w:lvl>
    <w:lvl w:ilvl="1">
      <w:start w:val="11"/>
      <w:numFmt w:val="decimal"/>
      <w:lvlText w:val="%1.%2."/>
      <w:lvlJc w:val="left"/>
      <w:pPr>
        <w:ind w:left="720" w:hanging="720"/>
      </w:pPr>
      <w:rPr>
        <w:rFonts w:hint="default"/>
        <w:b/>
        <w:bCs/>
        <w:sz w:val="26"/>
        <w:szCs w:val="26"/>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385340"/>
    <w:multiLevelType w:val="multilevel"/>
    <w:tmpl w:val="0366B86E"/>
    <w:lvl w:ilvl="0">
      <w:start w:val="4"/>
      <w:numFmt w:val="decimal"/>
      <w:lvlText w:val="%1."/>
      <w:lvlJc w:val="left"/>
      <w:pPr>
        <w:ind w:left="525" w:hanging="525"/>
      </w:pPr>
      <w:rPr>
        <w:rFonts w:hint="default"/>
      </w:rPr>
    </w:lvl>
    <w:lvl w:ilvl="1">
      <w:start w:val="23"/>
      <w:numFmt w:val="decimal"/>
      <w:lvlText w:val="%1.%2."/>
      <w:lvlJc w:val="left"/>
      <w:pPr>
        <w:ind w:left="230" w:hanging="720"/>
      </w:pPr>
      <w:rPr>
        <w:rFonts w:hint="default"/>
        <w:b/>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880" w:hanging="1080"/>
      </w:pPr>
      <w:rPr>
        <w:rFonts w:hint="default"/>
      </w:rPr>
    </w:lvl>
    <w:lvl w:ilvl="5">
      <w:start w:val="1"/>
      <w:numFmt w:val="decimal"/>
      <w:lvlText w:val="%1.%2.%3.%4.%5.%6."/>
      <w:lvlJc w:val="left"/>
      <w:pPr>
        <w:ind w:left="-101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630" w:hanging="1800"/>
      </w:pPr>
      <w:rPr>
        <w:rFonts w:hint="default"/>
      </w:rPr>
    </w:lvl>
    <w:lvl w:ilvl="8">
      <w:start w:val="1"/>
      <w:numFmt w:val="decimal"/>
      <w:lvlText w:val="%1.%2.%3.%4.%5.%6.%7.%8.%9."/>
      <w:lvlJc w:val="left"/>
      <w:pPr>
        <w:ind w:left="-2120" w:hanging="1800"/>
      </w:pPr>
      <w:rPr>
        <w:rFonts w:hint="default"/>
      </w:rPr>
    </w:lvl>
  </w:abstractNum>
  <w:abstractNum w:abstractNumId="10" w15:restartNumberingAfterBreak="0">
    <w:nsid w:val="6BB96167"/>
    <w:multiLevelType w:val="hybridMultilevel"/>
    <w:tmpl w:val="C0A4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35452E"/>
    <w:multiLevelType w:val="multilevel"/>
    <w:tmpl w:val="C838AF5E"/>
    <w:lvl w:ilvl="0">
      <w:start w:val="4"/>
      <w:numFmt w:val="decimal"/>
      <w:lvlText w:val="%1."/>
      <w:lvlJc w:val="left"/>
      <w:pPr>
        <w:ind w:left="525" w:hanging="525"/>
      </w:pPr>
      <w:rPr>
        <w:rFonts w:hint="default"/>
      </w:rPr>
    </w:lvl>
    <w:lvl w:ilvl="1">
      <w:start w:val="17"/>
      <w:numFmt w:val="decimal"/>
      <w:lvlText w:val="%1.%2."/>
      <w:lvlJc w:val="left"/>
      <w:pPr>
        <w:ind w:left="230" w:hanging="720"/>
      </w:pPr>
      <w:rPr>
        <w:rFonts w:hint="default"/>
        <w:b/>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880" w:hanging="1080"/>
      </w:pPr>
      <w:rPr>
        <w:rFonts w:hint="default"/>
      </w:rPr>
    </w:lvl>
    <w:lvl w:ilvl="5">
      <w:start w:val="1"/>
      <w:numFmt w:val="decimal"/>
      <w:lvlText w:val="%1.%2.%3.%4.%5.%6."/>
      <w:lvlJc w:val="left"/>
      <w:pPr>
        <w:ind w:left="-101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630" w:hanging="1800"/>
      </w:pPr>
      <w:rPr>
        <w:rFonts w:hint="default"/>
      </w:rPr>
    </w:lvl>
    <w:lvl w:ilvl="8">
      <w:start w:val="1"/>
      <w:numFmt w:val="decimal"/>
      <w:lvlText w:val="%1.%2.%3.%4.%5.%6.%7.%8.%9."/>
      <w:lvlJc w:val="left"/>
      <w:pPr>
        <w:ind w:left="-2120" w:hanging="1800"/>
      </w:pPr>
      <w:rPr>
        <w:rFonts w:hint="default"/>
      </w:rPr>
    </w:lvl>
  </w:abstractNum>
  <w:num w:numId="1">
    <w:abstractNumId w:val="0"/>
  </w:num>
  <w:num w:numId="2">
    <w:abstractNumId w:val="6"/>
  </w:num>
  <w:num w:numId="3">
    <w:abstractNumId w:val="3"/>
  </w:num>
  <w:num w:numId="4">
    <w:abstractNumId w:val="5"/>
  </w:num>
  <w:num w:numId="5">
    <w:abstractNumId w:val="8"/>
  </w:num>
  <w:num w:numId="6">
    <w:abstractNumId w:val="4"/>
  </w:num>
  <w:num w:numId="7">
    <w:abstractNumId w:val="11"/>
  </w:num>
  <w:num w:numId="8">
    <w:abstractNumId w:val="9"/>
  </w:num>
  <w:num w:numId="9">
    <w:abstractNumId w:val="1"/>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286"/>
    <w:rsid w:val="0001185E"/>
    <w:rsid w:val="0002057D"/>
    <w:rsid w:val="00025F81"/>
    <w:rsid w:val="000328BA"/>
    <w:rsid w:val="0003419F"/>
    <w:rsid w:val="0004110B"/>
    <w:rsid w:val="00072936"/>
    <w:rsid w:val="00085DAE"/>
    <w:rsid w:val="000A011C"/>
    <w:rsid w:val="000C3E5B"/>
    <w:rsid w:val="000C6054"/>
    <w:rsid w:val="000E0F4C"/>
    <w:rsid w:val="000F1EBB"/>
    <w:rsid w:val="0015085E"/>
    <w:rsid w:val="001528F1"/>
    <w:rsid w:val="00161628"/>
    <w:rsid w:val="00172851"/>
    <w:rsid w:val="00172F4F"/>
    <w:rsid w:val="0018106E"/>
    <w:rsid w:val="0019128B"/>
    <w:rsid w:val="001B2704"/>
    <w:rsid w:val="001B3369"/>
    <w:rsid w:val="001B5C5E"/>
    <w:rsid w:val="001C5214"/>
    <w:rsid w:val="001E36F9"/>
    <w:rsid w:val="001F3EAC"/>
    <w:rsid w:val="001F51B9"/>
    <w:rsid w:val="00206A8C"/>
    <w:rsid w:val="00211293"/>
    <w:rsid w:val="00213EED"/>
    <w:rsid w:val="00241EA3"/>
    <w:rsid w:val="00245015"/>
    <w:rsid w:val="00256B66"/>
    <w:rsid w:val="002647C1"/>
    <w:rsid w:val="002706ED"/>
    <w:rsid w:val="00277826"/>
    <w:rsid w:val="00287DF4"/>
    <w:rsid w:val="00292E80"/>
    <w:rsid w:val="002A0151"/>
    <w:rsid w:val="002D3D9A"/>
    <w:rsid w:val="002E0446"/>
    <w:rsid w:val="002F323B"/>
    <w:rsid w:val="00303E91"/>
    <w:rsid w:val="00307CDC"/>
    <w:rsid w:val="00317A21"/>
    <w:rsid w:val="00340799"/>
    <w:rsid w:val="003462B2"/>
    <w:rsid w:val="003478F6"/>
    <w:rsid w:val="003736C2"/>
    <w:rsid w:val="00377B08"/>
    <w:rsid w:val="00381088"/>
    <w:rsid w:val="00381F2A"/>
    <w:rsid w:val="00385568"/>
    <w:rsid w:val="003A0D25"/>
    <w:rsid w:val="003A36A6"/>
    <w:rsid w:val="003D3081"/>
    <w:rsid w:val="0040746A"/>
    <w:rsid w:val="00423EA5"/>
    <w:rsid w:val="004347C0"/>
    <w:rsid w:val="00452469"/>
    <w:rsid w:val="00455BB3"/>
    <w:rsid w:val="0045749D"/>
    <w:rsid w:val="004633EA"/>
    <w:rsid w:val="00477D1E"/>
    <w:rsid w:val="00491DD1"/>
    <w:rsid w:val="004A11C5"/>
    <w:rsid w:val="004A7C37"/>
    <w:rsid w:val="004D632B"/>
    <w:rsid w:val="004F0B6E"/>
    <w:rsid w:val="004F4EA6"/>
    <w:rsid w:val="005025EC"/>
    <w:rsid w:val="005169B6"/>
    <w:rsid w:val="00525E43"/>
    <w:rsid w:val="00553627"/>
    <w:rsid w:val="005538A4"/>
    <w:rsid w:val="00566999"/>
    <w:rsid w:val="00571F49"/>
    <w:rsid w:val="005726C0"/>
    <w:rsid w:val="00580B62"/>
    <w:rsid w:val="005834D0"/>
    <w:rsid w:val="005968CD"/>
    <w:rsid w:val="005E2C91"/>
    <w:rsid w:val="005E4128"/>
    <w:rsid w:val="005E6D76"/>
    <w:rsid w:val="005F35B2"/>
    <w:rsid w:val="00606236"/>
    <w:rsid w:val="00607170"/>
    <w:rsid w:val="00607756"/>
    <w:rsid w:val="00613466"/>
    <w:rsid w:val="00620228"/>
    <w:rsid w:val="00634917"/>
    <w:rsid w:val="006456F0"/>
    <w:rsid w:val="00646E53"/>
    <w:rsid w:val="00665CCA"/>
    <w:rsid w:val="00676812"/>
    <w:rsid w:val="006908D1"/>
    <w:rsid w:val="006959BE"/>
    <w:rsid w:val="00697F7F"/>
    <w:rsid w:val="006D1E85"/>
    <w:rsid w:val="006F1ACC"/>
    <w:rsid w:val="00704EB2"/>
    <w:rsid w:val="0070744C"/>
    <w:rsid w:val="00730EE1"/>
    <w:rsid w:val="007310DB"/>
    <w:rsid w:val="00750786"/>
    <w:rsid w:val="00762075"/>
    <w:rsid w:val="0076442A"/>
    <w:rsid w:val="00776C4E"/>
    <w:rsid w:val="00780A06"/>
    <w:rsid w:val="007957AA"/>
    <w:rsid w:val="007A065B"/>
    <w:rsid w:val="007A4A09"/>
    <w:rsid w:val="007A7F2F"/>
    <w:rsid w:val="007C3C2D"/>
    <w:rsid w:val="007D7778"/>
    <w:rsid w:val="008011AD"/>
    <w:rsid w:val="00806697"/>
    <w:rsid w:val="00813BC1"/>
    <w:rsid w:val="00833DB7"/>
    <w:rsid w:val="00864044"/>
    <w:rsid w:val="00866A97"/>
    <w:rsid w:val="00891AEF"/>
    <w:rsid w:val="008B301C"/>
    <w:rsid w:val="008B70F0"/>
    <w:rsid w:val="008B7ADA"/>
    <w:rsid w:val="008D1265"/>
    <w:rsid w:val="008D15F7"/>
    <w:rsid w:val="008D5BB8"/>
    <w:rsid w:val="008E16C7"/>
    <w:rsid w:val="008F1530"/>
    <w:rsid w:val="00910B6F"/>
    <w:rsid w:val="0092041E"/>
    <w:rsid w:val="00940721"/>
    <w:rsid w:val="00945308"/>
    <w:rsid w:val="00964312"/>
    <w:rsid w:val="00992E2F"/>
    <w:rsid w:val="009A0001"/>
    <w:rsid w:val="009A21F4"/>
    <w:rsid w:val="009B7456"/>
    <w:rsid w:val="009B7858"/>
    <w:rsid w:val="009C2CA7"/>
    <w:rsid w:val="009D0C19"/>
    <w:rsid w:val="009F0D1C"/>
    <w:rsid w:val="00A055AC"/>
    <w:rsid w:val="00A2103C"/>
    <w:rsid w:val="00A3104D"/>
    <w:rsid w:val="00A4684C"/>
    <w:rsid w:val="00A554CD"/>
    <w:rsid w:val="00A570D1"/>
    <w:rsid w:val="00A61608"/>
    <w:rsid w:val="00A66A0A"/>
    <w:rsid w:val="00A7400A"/>
    <w:rsid w:val="00A745EF"/>
    <w:rsid w:val="00A942E7"/>
    <w:rsid w:val="00A9688D"/>
    <w:rsid w:val="00AB29FC"/>
    <w:rsid w:val="00AC032C"/>
    <w:rsid w:val="00AC07AD"/>
    <w:rsid w:val="00AC6BDD"/>
    <w:rsid w:val="00AC7F27"/>
    <w:rsid w:val="00AD2148"/>
    <w:rsid w:val="00AD67AB"/>
    <w:rsid w:val="00AE0EFE"/>
    <w:rsid w:val="00AF1074"/>
    <w:rsid w:val="00B0566F"/>
    <w:rsid w:val="00B1667A"/>
    <w:rsid w:val="00B47DB8"/>
    <w:rsid w:val="00B75A37"/>
    <w:rsid w:val="00B81739"/>
    <w:rsid w:val="00B90C80"/>
    <w:rsid w:val="00B930CD"/>
    <w:rsid w:val="00BA7F47"/>
    <w:rsid w:val="00BB407A"/>
    <w:rsid w:val="00BD708D"/>
    <w:rsid w:val="00BE4200"/>
    <w:rsid w:val="00BE6CBB"/>
    <w:rsid w:val="00C311D5"/>
    <w:rsid w:val="00C318E4"/>
    <w:rsid w:val="00C408C8"/>
    <w:rsid w:val="00C75EED"/>
    <w:rsid w:val="00C90B7D"/>
    <w:rsid w:val="00CB3946"/>
    <w:rsid w:val="00CE32DC"/>
    <w:rsid w:val="00D03286"/>
    <w:rsid w:val="00D04DEE"/>
    <w:rsid w:val="00D17355"/>
    <w:rsid w:val="00D23704"/>
    <w:rsid w:val="00D25CC1"/>
    <w:rsid w:val="00D34C95"/>
    <w:rsid w:val="00D54EAD"/>
    <w:rsid w:val="00D722E8"/>
    <w:rsid w:val="00D832A9"/>
    <w:rsid w:val="00D904D5"/>
    <w:rsid w:val="00D92BFA"/>
    <w:rsid w:val="00DB4E4D"/>
    <w:rsid w:val="00DD1309"/>
    <w:rsid w:val="00DE7D39"/>
    <w:rsid w:val="00E25B66"/>
    <w:rsid w:val="00E35559"/>
    <w:rsid w:val="00E716E4"/>
    <w:rsid w:val="00E85095"/>
    <w:rsid w:val="00EC0F42"/>
    <w:rsid w:val="00EE5FC2"/>
    <w:rsid w:val="00F233A1"/>
    <w:rsid w:val="00F27280"/>
    <w:rsid w:val="00F343E3"/>
    <w:rsid w:val="00F44683"/>
    <w:rsid w:val="00F46237"/>
    <w:rsid w:val="00F55D54"/>
    <w:rsid w:val="00F6309F"/>
    <w:rsid w:val="00F6704A"/>
    <w:rsid w:val="00F72E00"/>
    <w:rsid w:val="00F82291"/>
    <w:rsid w:val="00FB23F0"/>
    <w:rsid w:val="00FB5CF6"/>
    <w:rsid w:val="00FE21AF"/>
    <w:rsid w:val="00FF5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8154C4"/>
  <w15:docId w15:val="{E4829666-287A-41C0-9DD2-BBFE0B56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240"/>
      <w:ind w:hanging="284"/>
      <w:outlineLvl w:val="0"/>
    </w:pPr>
    <w:rPr>
      <w:b/>
      <w:bCs/>
      <w:sz w:val="26"/>
      <w:szCs w:val="26"/>
    </w:rPr>
  </w:style>
  <w:style w:type="paragraph" w:styleId="2">
    <w:name w:val="heading 2"/>
    <w:basedOn w:val="a"/>
    <w:next w:val="a"/>
    <w:link w:val="20"/>
    <w:uiPriority w:val="9"/>
    <w:unhideWhenUsed/>
    <w:qFormat/>
    <w:rsid w:val="003A0D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92B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B29FC"/>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B29F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00"/>
      <w:ind w:left="426" w:hanging="426"/>
    </w:pPr>
    <w:rPr>
      <w:b/>
      <w:bCs/>
    </w:rPr>
  </w:style>
  <w:style w:type="paragraph" w:styleId="21">
    <w:name w:val="toc 2"/>
    <w:basedOn w:val="a"/>
    <w:uiPriority w:val="39"/>
    <w:qFormat/>
    <w:pPr>
      <w:spacing w:before="40"/>
      <w:ind w:left="426"/>
    </w:pPr>
    <w:rPr>
      <w:b/>
      <w:bCs/>
    </w:rPr>
  </w:style>
  <w:style w:type="paragraph" w:styleId="a3">
    <w:name w:val="Body Text"/>
    <w:basedOn w:val="a"/>
    <w:uiPriority w:val="1"/>
    <w:qFormat/>
    <w:pPr>
      <w:ind w:right="146" w:firstLine="709"/>
      <w:jc w:val="both"/>
    </w:pPr>
    <w:rPr>
      <w:sz w:val="26"/>
      <w:szCs w:val="26"/>
    </w:rPr>
  </w:style>
  <w:style w:type="paragraph" w:styleId="a4">
    <w:name w:val="Title"/>
    <w:basedOn w:val="a"/>
    <w:uiPriority w:val="10"/>
    <w:qFormat/>
    <w:pPr>
      <w:ind w:right="141"/>
      <w:jc w:val="center"/>
    </w:pPr>
    <w:rPr>
      <w:b/>
      <w:bCs/>
      <w:sz w:val="28"/>
      <w:szCs w:val="28"/>
    </w:rPr>
  </w:style>
  <w:style w:type="paragraph" w:styleId="a5">
    <w:name w:val="List Paragraph"/>
    <w:basedOn w:val="a"/>
    <w:uiPriority w:val="1"/>
    <w:qFormat/>
    <w:pPr>
      <w:spacing w:before="150"/>
      <w:ind w:right="146" w:firstLine="709"/>
      <w:jc w:val="both"/>
    </w:pPr>
  </w:style>
  <w:style w:type="paragraph" w:customStyle="1" w:styleId="TableParagraph">
    <w:name w:val="Table Paragraph"/>
    <w:basedOn w:val="a"/>
    <w:uiPriority w:val="1"/>
    <w:qFormat/>
  </w:style>
  <w:style w:type="paragraph" w:styleId="a6">
    <w:name w:val="footnote text"/>
    <w:basedOn w:val="a"/>
    <w:link w:val="a7"/>
    <w:uiPriority w:val="99"/>
    <w:semiHidden/>
    <w:unhideWhenUsed/>
    <w:rsid w:val="002706ED"/>
    <w:rPr>
      <w:sz w:val="20"/>
      <w:szCs w:val="20"/>
    </w:rPr>
  </w:style>
  <w:style w:type="character" w:customStyle="1" w:styleId="a7">
    <w:name w:val="Текст сноски Знак"/>
    <w:basedOn w:val="a0"/>
    <w:link w:val="a6"/>
    <w:uiPriority w:val="99"/>
    <w:semiHidden/>
    <w:rsid w:val="002706ED"/>
    <w:rPr>
      <w:rFonts w:ascii="Times New Roman" w:eastAsia="Times New Roman" w:hAnsi="Times New Roman" w:cs="Times New Roman"/>
      <w:sz w:val="20"/>
      <w:szCs w:val="20"/>
      <w:lang w:val="ru-RU"/>
    </w:rPr>
  </w:style>
  <w:style w:type="character" w:styleId="a8">
    <w:name w:val="footnote reference"/>
    <w:basedOn w:val="a0"/>
    <w:uiPriority w:val="99"/>
    <w:semiHidden/>
    <w:unhideWhenUsed/>
    <w:rsid w:val="002706ED"/>
    <w:rPr>
      <w:vertAlign w:val="superscript"/>
    </w:rPr>
  </w:style>
  <w:style w:type="character" w:styleId="a9">
    <w:name w:val="Hyperlink"/>
    <w:basedOn w:val="a0"/>
    <w:uiPriority w:val="99"/>
    <w:unhideWhenUsed/>
    <w:rsid w:val="00211293"/>
    <w:rPr>
      <w:color w:val="0000FF" w:themeColor="hyperlink"/>
      <w:u w:val="single"/>
    </w:rPr>
  </w:style>
  <w:style w:type="character" w:customStyle="1" w:styleId="11">
    <w:name w:val="Неразрешенное упоминание1"/>
    <w:basedOn w:val="a0"/>
    <w:uiPriority w:val="99"/>
    <w:semiHidden/>
    <w:unhideWhenUsed/>
    <w:rsid w:val="00211293"/>
    <w:rPr>
      <w:color w:val="605E5C"/>
      <w:shd w:val="clear" w:color="auto" w:fill="E1DFDD"/>
    </w:rPr>
  </w:style>
  <w:style w:type="character" w:styleId="aa">
    <w:name w:val="FollowedHyperlink"/>
    <w:basedOn w:val="a0"/>
    <w:uiPriority w:val="99"/>
    <w:semiHidden/>
    <w:unhideWhenUsed/>
    <w:rsid w:val="00211293"/>
    <w:rPr>
      <w:color w:val="800080" w:themeColor="followedHyperlink"/>
      <w:u w:val="single"/>
    </w:rPr>
  </w:style>
  <w:style w:type="paragraph" w:styleId="ab">
    <w:name w:val="TOC Heading"/>
    <w:basedOn w:val="1"/>
    <w:next w:val="a"/>
    <w:uiPriority w:val="39"/>
    <w:unhideWhenUsed/>
    <w:qFormat/>
    <w:rsid w:val="00BA7F47"/>
    <w:pPr>
      <w:keepNext/>
      <w:keepLines/>
      <w:widowControl/>
      <w:autoSpaceDE/>
      <w:autoSpaceDN/>
      <w:spacing w:line="259" w:lineRule="auto"/>
      <w:ind w:firstLine="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ac">
    <w:name w:val="header"/>
    <w:basedOn w:val="a"/>
    <w:link w:val="ad"/>
    <w:uiPriority w:val="99"/>
    <w:unhideWhenUsed/>
    <w:rsid w:val="00BA7F47"/>
    <w:pPr>
      <w:tabs>
        <w:tab w:val="center" w:pos="4677"/>
        <w:tab w:val="right" w:pos="9355"/>
      </w:tabs>
    </w:pPr>
  </w:style>
  <w:style w:type="character" w:customStyle="1" w:styleId="ad">
    <w:name w:val="Верхний колонтитул Знак"/>
    <w:basedOn w:val="a0"/>
    <w:link w:val="ac"/>
    <w:uiPriority w:val="99"/>
    <w:rsid w:val="00BA7F47"/>
    <w:rPr>
      <w:rFonts w:ascii="Times New Roman" w:eastAsia="Times New Roman" w:hAnsi="Times New Roman" w:cs="Times New Roman"/>
      <w:lang w:val="ru-RU"/>
    </w:rPr>
  </w:style>
  <w:style w:type="paragraph" w:styleId="ae">
    <w:name w:val="footer"/>
    <w:basedOn w:val="a"/>
    <w:link w:val="af"/>
    <w:uiPriority w:val="99"/>
    <w:unhideWhenUsed/>
    <w:rsid w:val="00BA7F47"/>
    <w:pPr>
      <w:tabs>
        <w:tab w:val="center" w:pos="4677"/>
        <w:tab w:val="right" w:pos="9355"/>
      </w:tabs>
    </w:pPr>
  </w:style>
  <w:style w:type="character" w:customStyle="1" w:styleId="af">
    <w:name w:val="Нижний колонтитул Знак"/>
    <w:basedOn w:val="a0"/>
    <w:link w:val="ae"/>
    <w:uiPriority w:val="99"/>
    <w:rsid w:val="00BA7F47"/>
    <w:rPr>
      <w:rFonts w:ascii="Times New Roman" w:eastAsia="Times New Roman" w:hAnsi="Times New Roman" w:cs="Times New Roman"/>
      <w:lang w:val="ru-RU"/>
    </w:rPr>
  </w:style>
  <w:style w:type="character" w:customStyle="1" w:styleId="20">
    <w:name w:val="Заголовок 2 Знак"/>
    <w:basedOn w:val="a0"/>
    <w:link w:val="2"/>
    <w:uiPriority w:val="9"/>
    <w:rsid w:val="003A0D25"/>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rsid w:val="00D92BFA"/>
    <w:rPr>
      <w:rFonts w:asciiTheme="majorHAnsi" w:eastAsiaTheme="majorEastAsia" w:hAnsiTheme="majorHAnsi" w:cstheme="majorBidi"/>
      <w:color w:val="243F60" w:themeColor="accent1" w:themeShade="7F"/>
      <w:sz w:val="24"/>
      <w:szCs w:val="24"/>
      <w:lang w:val="ru-RU"/>
    </w:rPr>
  </w:style>
  <w:style w:type="paragraph" w:styleId="31">
    <w:name w:val="toc 3"/>
    <w:basedOn w:val="a"/>
    <w:next w:val="a"/>
    <w:autoRedefine/>
    <w:uiPriority w:val="39"/>
    <w:unhideWhenUsed/>
    <w:rsid w:val="00B930CD"/>
    <w:pPr>
      <w:spacing w:after="100"/>
      <w:ind w:left="440"/>
    </w:pPr>
  </w:style>
  <w:style w:type="paragraph" w:styleId="af0">
    <w:name w:val="Balloon Text"/>
    <w:basedOn w:val="a"/>
    <w:link w:val="af1"/>
    <w:uiPriority w:val="99"/>
    <w:semiHidden/>
    <w:unhideWhenUsed/>
    <w:rsid w:val="00607170"/>
    <w:rPr>
      <w:rFonts w:ascii="Segoe UI" w:hAnsi="Segoe UI" w:cs="Segoe UI"/>
      <w:sz w:val="18"/>
      <w:szCs w:val="18"/>
    </w:rPr>
  </w:style>
  <w:style w:type="character" w:customStyle="1" w:styleId="af1">
    <w:name w:val="Текст выноски Знак"/>
    <w:basedOn w:val="a0"/>
    <w:link w:val="af0"/>
    <w:uiPriority w:val="99"/>
    <w:semiHidden/>
    <w:rsid w:val="00607170"/>
    <w:rPr>
      <w:rFonts w:ascii="Segoe UI" w:eastAsia="Times New Roman" w:hAnsi="Segoe UI" w:cs="Segoe UI"/>
      <w:sz w:val="18"/>
      <w:szCs w:val="18"/>
      <w:lang w:val="ru-RU"/>
    </w:rPr>
  </w:style>
  <w:style w:type="character" w:styleId="af2">
    <w:name w:val="annotation reference"/>
    <w:basedOn w:val="a0"/>
    <w:uiPriority w:val="99"/>
    <w:semiHidden/>
    <w:unhideWhenUsed/>
    <w:rsid w:val="00992E2F"/>
    <w:rPr>
      <w:sz w:val="16"/>
      <w:szCs w:val="16"/>
    </w:rPr>
  </w:style>
  <w:style w:type="paragraph" w:styleId="af3">
    <w:name w:val="annotation text"/>
    <w:basedOn w:val="a"/>
    <w:link w:val="af4"/>
    <w:uiPriority w:val="99"/>
    <w:semiHidden/>
    <w:unhideWhenUsed/>
    <w:rsid w:val="00992E2F"/>
    <w:rPr>
      <w:sz w:val="20"/>
      <w:szCs w:val="20"/>
    </w:rPr>
  </w:style>
  <w:style w:type="character" w:customStyle="1" w:styleId="af4">
    <w:name w:val="Текст примечания Знак"/>
    <w:basedOn w:val="a0"/>
    <w:link w:val="af3"/>
    <w:uiPriority w:val="99"/>
    <w:semiHidden/>
    <w:rsid w:val="00992E2F"/>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sid w:val="00992E2F"/>
    <w:rPr>
      <w:b/>
      <w:bCs/>
    </w:rPr>
  </w:style>
  <w:style w:type="character" w:customStyle="1" w:styleId="af6">
    <w:name w:val="Тема примечания Знак"/>
    <w:basedOn w:val="af4"/>
    <w:link w:val="af5"/>
    <w:uiPriority w:val="99"/>
    <w:semiHidden/>
    <w:rsid w:val="00992E2F"/>
    <w:rPr>
      <w:rFonts w:ascii="Times New Roman" w:eastAsia="Times New Roman" w:hAnsi="Times New Roman" w:cs="Times New Roman"/>
      <w:b/>
      <w:bCs/>
      <w:sz w:val="20"/>
      <w:szCs w:val="20"/>
      <w:lang w:val="ru-RU"/>
    </w:rPr>
  </w:style>
  <w:style w:type="character" w:customStyle="1" w:styleId="40">
    <w:name w:val="Заголовок 4 Знак"/>
    <w:basedOn w:val="a0"/>
    <w:link w:val="4"/>
    <w:uiPriority w:val="9"/>
    <w:semiHidden/>
    <w:rsid w:val="00AB29FC"/>
    <w:rPr>
      <w:rFonts w:asciiTheme="majorHAnsi" w:eastAsiaTheme="majorEastAsia" w:hAnsiTheme="majorHAnsi" w:cstheme="majorBidi"/>
      <w:i/>
      <w:iCs/>
      <w:color w:val="365F91" w:themeColor="accent1" w:themeShade="BF"/>
      <w:lang w:val="ru-RU"/>
    </w:rPr>
  </w:style>
  <w:style w:type="character" w:customStyle="1" w:styleId="50">
    <w:name w:val="Заголовок 5 Знак"/>
    <w:basedOn w:val="a0"/>
    <w:link w:val="5"/>
    <w:uiPriority w:val="9"/>
    <w:semiHidden/>
    <w:rsid w:val="00AB29FC"/>
    <w:rPr>
      <w:rFonts w:asciiTheme="majorHAnsi" w:eastAsiaTheme="majorEastAsia" w:hAnsiTheme="majorHAnsi" w:cstheme="majorBidi"/>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23340">
      <w:bodyDiv w:val="1"/>
      <w:marLeft w:val="0"/>
      <w:marRight w:val="0"/>
      <w:marTop w:val="0"/>
      <w:marBottom w:val="0"/>
      <w:divBdr>
        <w:top w:val="none" w:sz="0" w:space="0" w:color="auto"/>
        <w:left w:val="none" w:sz="0" w:space="0" w:color="auto"/>
        <w:bottom w:val="none" w:sz="0" w:space="0" w:color="auto"/>
        <w:right w:val="none" w:sz="0" w:space="0" w:color="auto"/>
      </w:divBdr>
    </w:div>
    <w:div w:id="935211499">
      <w:bodyDiv w:val="1"/>
      <w:marLeft w:val="0"/>
      <w:marRight w:val="0"/>
      <w:marTop w:val="0"/>
      <w:marBottom w:val="0"/>
      <w:divBdr>
        <w:top w:val="none" w:sz="0" w:space="0" w:color="auto"/>
        <w:left w:val="none" w:sz="0" w:space="0" w:color="auto"/>
        <w:bottom w:val="none" w:sz="0" w:space="0" w:color="auto"/>
        <w:right w:val="none" w:sz="0" w:space="0" w:color="auto"/>
      </w:divBdr>
    </w:div>
    <w:div w:id="111806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6459-3D2F-46F5-8176-43012A40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28</Pages>
  <Words>7362</Words>
  <Characters>41967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Лобов Павел Витальевич</dc:creator>
  <cp:lastModifiedBy>Веревкина Ольга Сергеевна</cp:lastModifiedBy>
  <cp:revision>44</cp:revision>
  <cp:lastPrinted>2026-05-04T07:20:00Z</cp:lastPrinted>
  <dcterms:created xsi:type="dcterms:W3CDTF">2026-02-25T06:28:00Z</dcterms:created>
  <dcterms:modified xsi:type="dcterms:W3CDTF">2026-07-03T06:49:00Z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Р7-Офис/2025.2.1.801</vt:lpwstr>
  </property>
  <property fmtid="{D5CDD505-2E9C-101B-9397-08002B2CF9AE}" pid="4" name="LastSaved">
    <vt:filetime>2025-10-03T00:00:00Z</vt:filetime>
  </property>
  <property fmtid="{D5CDD505-2E9C-101B-9397-08002B2CF9AE}" pid="5" name="Producer">
    <vt:lpwstr>3-Heights(TM) PDF Security Shell 4.8.25.2 (http://www.pdf-tools.com)</vt:lpwstr>
  </property>
</Properties>
</file>